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286640" w14:textId="52994F86" w:rsidR="00541718" w:rsidRDefault="00541718" w:rsidP="00541718">
      <w:pPr>
        <w:jc w:val="center"/>
      </w:pPr>
      <w:bookmarkStart w:id="0" w:name="_GoBack"/>
      <w:bookmarkEnd w:id="0"/>
      <w:r>
        <w:t xml:space="preserve">Secondary School Transition Resources </w:t>
      </w:r>
    </w:p>
    <w:p w14:paraId="5E8CB2AD" w14:textId="77777777" w:rsidR="00541718" w:rsidRDefault="00541718" w:rsidP="00541718">
      <w:pPr>
        <w:jc w:val="center"/>
      </w:pPr>
    </w:p>
    <w:p w14:paraId="4DA7CAB3" w14:textId="3C25D9FC" w:rsidR="00030D6D" w:rsidRDefault="004455D0" w:rsidP="001D1D19">
      <w:pPr>
        <w:pStyle w:val="ListParagraph"/>
        <w:numPr>
          <w:ilvl w:val="0"/>
          <w:numId w:val="1"/>
        </w:numPr>
      </w:pPr>
      <w:r>
        <w:t xml:space="preserve">BBC Bitesize Starting Secondary School – various themes and questions explored by pupils and teachers. </w:t>
      </w:r>
    </w:p>
    <w:p w14:paraId="1C818608" w14:textId="3DE4F715" w:rsidR="004455D0" w:rsidRDefault="0017080B">
      <w:hyperlink r:id="rId5" w:history="1">
        <w:r w:rsidR="004455D0">
          <w:rPr>
            <w:rStyle w:val="Hyperlink"/>
          </w:rPr>
          <w:t>https://www.bbc.co.uk/bitesize/tags/zh4wy9q/starting-secondary-school</w:t>
        </w:r>
      </w:hyperlink>
    </w:p>
    <w:p w14:paraId="13E7A99D" w14:textId="27235BD0" w:rsidR="004455D0" w:rsidRDefault="004455D0"/>
    <w:p w14:paraId="12860019" w14:textId="572D13E4" w:rsidR="004455D0" w:rsidRDefault="004455D0" w:rsidP="001D1D19">
      <w:pPr>
        <w:pStyle w:val="ListParagraph"/>
        <w:numPr>
          <w:ilvl w:val="0"/>
          <w:numId w:val="1"/>
        </w:numPr>
      </w:pPr>
      <w:r>
        <w:t xml:space="preserve">Dorset Healthcare University NHS Foundation Trust – </w:t>
      </w:r>
      <w:r w:rsidR="00541718">
        <w:t>short, animated</w:t>
      </w:r>
      <w:r>
        <w:t xml:space="preserve"> clip </w:t>
      </w:r>
    </w:p>
    <w:p w14:paraId="17157BB2" w14:textId="33FAF8FF" w:rsidR="004455D0" w:rsidRDefault="0017080B">
      <w:pPr>
        <w:rPr>
          <w:rFonts w:eastAsia="Times New Roman"/>
        </w:rPr>
      </w:pPr>
      <w:hyperlink r:id="rId6" w:history="1">
        <w:r w:rsidR="004455D0">
          <w:rPr>
            <w:rStyle w:val="Hyperlink"/>
            <w:rFonts w:eastAsia="Times New Roman"/>
          </w:rPr>
          <w:t>https://youtu.be/IPitcRTE4ZE</w:t>
        </w:r>
      </w:hyperlink>
    </w:p>
    <w:p w14:paraId="3E2F2614" w14:textId="372FA4C8" w:rsidR="001D1D19" w:rsidRDefault="001D1D19">
      <w:pPr>
        <w:rPr>
          <w:rFonts w:eastAsia="Times New Roman"/>
        </w:rPr>
      </w:pPr>
    </w:p>
    <w:p w14:paraId="39D170FC" w14:textId="230032CB" w:rsidR="001D1D19" w:rsidRPr="001D1D19" w:rsidRDefault="001D1D19" w:rsidP="001D1D19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1D1D19">
        <w:rPr>
          <w:rFonts w:eastAsia="Times New Roman"/>
        </w:rPr>
        <w:t>Worries about Starting Secondary School – Place2Be animation</w:t>
      </w:r>
    </w:p>
    <w:p w14:paraId="5F2AB071" w14:textId="77EC0088" w:rsidR="001D1D19" w:rsidRDefault="0017080B">
      <w:pPr>
        <w:rPr>
          <w:rFonts w:eastAsia="Times New Roman"/>
        </w:rPr>
      </w:pPr>
      <w:hyperlink r:id="rId7" w:history="1">
        <w:r w:rsidR="001D1D19">
          <w:rPr>
            <w:rStyle w:val="Hyperlink"/>
            <w:rFonts w:eastAsia="Times New Roman"/>
          </w:rPr>
          <w:t>https://youtu.be/A--IqF18DSs</w:t>
        </w:r>
      </w:hyperlink>
    </w:p>
    <w:p w14:paraId="33DD55D9" w14:textId="0F9088DB" w:rsidR="001D1D19" w:rsidRDefault="001D1D19">
      <w:pPr>
        <w:rPr>
          <w:rFonts w:eastAsia="Times New Roman"/>
        </w:rPr>
      </w:pPr>
    </w:p>
    <w:p w14:paraId="36DEFE0B" w14:textId="5E97CE27" w:rsidR="001D1D19" w:rsidRPr="001D1D19" w:rsidRDefault="001D1D19" w:rsidP="001D1D19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1D1D19">
        <w:rPr>
          <w:rFonts w:eastAsia="Times New Roman"/>
        </w:rPr>
        <w:t>Anna Freud – Moving Up! The transition to Secondary School - animation</w:t>
      </w:r>
    </w:p>
    <w:p w14:paraId="402A8317" w14:textId="6002BCA7" w:rsidR="001D1D19" w:rsidRDefault="0017080B">
      <w:pPr>
        <w:rPr>
          <w:rFonts w:eastAsia="Times New Roman"/>
        </w:rPr>
      </w:pPr>
      <w:hyperlink r:id="rId8" w:history="1">
        <w:r w:rsidR="001D1D19" w:rsidRPr="00B365E0">
          <w:rPr>
            <w:rStyle w:val="Hyperlink"/>
            <w:rFonts w:eastAsia="Times New Roman"/>
          </w:rPr>
          <w:t>https://youtu.be/thnoUraeoGs</w:t>
        </w:r>
      </w:hyperlink>
    </w:p>
    <w:p w14:paraId="1D3D93EA" w14:textId="77777777" w:rsidR="001D1D19" w:rsidRDefault="001D1D19">
      <w:pPr>
        <w:rPr>
          <w:rFonts w:eastAsia="Times New Roman"/>
        </w:rPr>
      </w:pPr>
    </w:p>
    <w:p w14:paraId="19B09E18" w14:textId="6AC8EA88" w:rsidR="001D1D19" w:rsidRPr="001D1D19" w:rsidRDefault="001D1D19" w:rsidP="001D1D19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1D1D19">
        <w:rPr>
          <w:rFonts w:eastAsia="Times New Roman"/>
        </w:rPr>
        <w:t xml:space="preserve">Five Steps to Well-being animation </w:t>
      </w:r>
    </w:p>
    <w:p w14:paraId="38DA621C" w14:textId="42F48CAB" w:rsidR="001D1D19" w:rsidRDefault="0017080B">
      <w:hyperlink r:id="rId9" w:history="1">
        <w:r w:rsidR="001D1D19">
          <w:rPr>
            <w:rStyle w:val="Hyperlink"/>
          </w:rPr>
          <w:t>https://youtu.be/yF7Ou43Vj6c</w:t>
        </w:r>
      </w:hyperlink>
    </w:p>
    <w:p w14:paraId="3AC55151" w14:textId="3ECD580F" w:rsidR="00541718" w:rsidRDefault="00541718"/>
    <w:p w14:paraId="66B803CD" w14:textId="5BCCF420" w:rsidR="00541718" w:rsidRDefault="00541718" w:rsidP="00541718">
      <w:pPr>
        <w:pStyle w:val="ListParagraph"/>
        <w:numPr>
          <w:ilvl w:val="0"/>
          <w:numId w:val="1"/>
        </w:numPr>
      </w:pPr>
      <w:r>
        <w:t>Healthy Minds Lincolnshire – various online workshops, with downloadable workbooks, to support emotional and mental well-being.</w:t>
      </w:r>
    </w:p>
    <w:p w14:paraId="2DB1DD8E" w14:textId="7BF9A6F9" w:rsidR="00541718" w:rsidRDefault="0017080B">
      <w:hyperlink r:id="rId10" w:history="1">
        <w:r w:rsidR="006C40FD">
          <w:rPr>
            <w:rStyle w:val="Hyperlink"/>
            <w:rFonts w:eastAsia="Times New Roman"/>
          </w:rPr>
          <w:t>https://www.lpft.nhs.uk/young-people/online-workshops</w:t>
        </w:r>
      </w:hyperlink>
    </w:p>
    <w:sectPr w:rsidR="005417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D112A0"/>
    <w:multiLevelType w:val="hybridMultilevel"/>
    <w:tmpl w:val="99223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D6D"/>
    <w:rsid w:val="00030D6D"/>
    <w:rsid w:val="0017080B"/>
    <w:rsid w:val="001D1D19"/>
    <w:rsid w:val="004455D0"/>
    <w:rsid w:val="00541718"/>
    <w:rsid w:val="006C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650A4"/>
  <w15:chartTrackingRefBased/>
  <w15:docId w15:val="{1B8D83B1-8B0C-425F-9664-0CDD1C808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55D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55D0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D1D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D1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thnoUraeoG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A--IqF18DS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IPitcRTE4Z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bitesize/tags/zh4wy9q/starting-secondary-school" TargetMode="External"/><Relationship Id="rId10" Type="http://schemas.openxmlformats.org/officeDocument/2006/relationships/hyperlink" Target="https://www.lpft.nhs.uk/young-people/online-workshop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yF7Ou43Vj6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Hall</dc:creator>
  <cp:keywords/>
  <dc:description/>
  <cp:lastModifiedBy>Barn Owls</cp:lastModifiedBy>
  <cp:revision>2</cp:revision>
  <dcterms:created xsi:type="dcterms:W3CDTF">2021-06-30T10:57:00Z</dcterms:created>
  <dcterms:modified xsi:type="dcterms:W3CDTF">2021-06-30T10:57:00Z</dcterms:modified>
</cp:coreProperties>
</file>