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981"/>
        <w:tblW w:w="15405" w:type="dxa"/>
        <w:tblLayout w:type="fixed"/>
        <w:tblLook w:val="04A0" w:firstRow="1" w:lastRow="0" w:firstColumn="1" w:lastColumn="0" w:noHBand="0" w:noVBand="1"/>
      </w:tblPr>
      <w:tblGrid>
        <w:gridCol w:w="1981"/>
        <w:gridCol w:w="2357"/>
        <w:gridCol w:w="2321"/>
        <w:gridCol w:w="1984"/>
        <w:gridCol w:w="2268"/>
        <w:gridCol w:w="2126"/>
        <w:gridCol w:w="2368"/>
      </w:tblGrid>
      <w:tr w:rsidR="00C93518" w:rsidTr="008652AB">
        <w:trPr>
          <w:trHeight w:val="237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KUW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Autumn Term 1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Autumn Term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Spring Term 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Summer Term 6</w:t>
            </w:r>
          </w:p>
        </w:tc>
      </w:tr>
      <w:tr w:rsidR="00C93518" w:rsidTr="008652AB">
        <w:trPr>
          <w:trHeight w:val="5231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181555">
              <w:rPr>
                <w:rFonts w:ascii="NTPreCursivefk" w:hAnsi="NTPreCursivefk"/>
                <w:b/>
                <w:sz w:val="24"/>
                <w:szCs w:val="24"/>
                <w:u w:val="single"/>
              </w:rPr>
              <w:t>Orchard (EYFS)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C93518" w:rsidRPr="008652AB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8652AB">
              <w:rPr>
                <w:rFonts w:ascii="NTPreCursivefk" w:hAnsi="NTPreCursivefk"/>
                <w:b/>
                <w:sz w:val="24"/>
                <w:szCs w:val="24"/>
              </w:rPr>
              <w:t>Year A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Once Upon a Time &amp; Settling in</w:t>
            </w:r>
          </w:p>
          <w:p w:rsidR="008652AB" w:rsidRPr="0082623A" w:rsidRDefault="008652AB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Pr="0024587A" w:rsidRDefault="00C93518" w:rsidP="00C9351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Three pigs’ houses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Shape houses (2D shape)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Jack’s ladder to the clouds STEM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1, 2 </w:t>
            </w:r>
          </w:p>
          <w:p w:rsidR="00C93518" w:rsidRPr="0024587A" w:rsidRDefault="00C93518" w:rsidP="00C9351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Role-playing traditional tales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3, 4</w:t>
            </w:r>
          </w:p>
          <w:p w:rsidR="00C93518" w:rsidRPr="0024587A" w:rsidRDefault="00C93518" w:rsidP="00C9351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The Gingerbread Man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(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purplemash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 ICT) – 1, 2</w:t>
            </w:r>
          </w:p>
          <w:p w:rsidR="00C93518" w:rsidRPr="00D2670C" w:rsidRDefault="00C93518" w:rsidP="00C9351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Self-portraits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(paint) – 1, 2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All About Me &amp; Celebrations</w:t>
            </w:r>
          </w:p>
          <w:p w:rsidR="008652AB" w:rsidRDefault="008652AB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FF0000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“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Funnybones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” Halloween skeleton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Christmas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>Nativity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 – 3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Diwali sand art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proofErr w:type="spellStart"/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>Mendhi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 hand patterns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Dipal’s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 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Divali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: Diva lamp modelling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>Poppy pin wheel flower making &amp; Poppy drawings (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>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-pad)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</w:t>
            </w: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church visit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Natural object face creations (Maths)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Seasons tree calendars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2, 7</w:t>
            </w:r>
          </w:p>
          <w:p w:rsidR="00C93518" w:rsidRPr="00D2670C" w:rsidRDefault="00C93518" w:rsidP="00C9351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What is out there?</w:t>
            </w:r>
          </w:p>
          <w:p w:rsidR="008652AB" w:rsidRDefault="008652AB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7030A0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First name paper rockets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Recycled rocket craft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2D shape rocket pictures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Aliens love underpants wax crayon science designs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Whatever Next story role-play &amp; bear props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 – 3, 4</w:t>
            </w:r>
          </w:p>
          <w:p w:rsidR="00C93518" w:rsidRPr="00E33676" w:rsidRDefault="00C93518" w:rsidP="00C93518">
            <w:pPr>
              <w:rPr>
                <w:rFonts w:ascii="NTPreCursivefk" w:hAnsi="NTPreCursivefk" w:cs="HelveticaNeue-Bold"/>
                <w:bCs/>
                <w:color w:val="ED7D31" w:themeColor="accent2"/>
                <w:sz w:val="32"/>
                <w:szCs w:val="32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32"/>
              </w:rPr>
              <w:t xml:space="preserve">Burns Night Paper Tartan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32"/>
              </w:rPr>
              <w:t>– 1,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Growing and Changing</w:t>
            </w:r>
          </w:p>
          <w:p w:rsidR="008652AB" w:rsidRDefault="008652AB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Default="00C93518" w:rsidP="00C93518">
            <w:pPr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7030A0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Family Portraits –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7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Easter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Natural picture collages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Nature area visit – leaf rubbings/conker printing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St David’s Day Daffodil craft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St Patrick’s Day Tissue paper shamrocks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D2670C" w:rsidRDefault="00C93518" w:rsidP="00C9351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“My Mum”: </w:t>
            </w: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Mother’s Day Flower bouquet printing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On the farm with Peter Rabbit</w:t>
            </w:r>
          </w:p>
          <w:p w:rsidR="008652AB" w:rsidRDefault="008652AB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Default="00C93518" w:rsidP="00C93518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Animal finger puppets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Beatrix Potter story role-play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3, 4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Farm animal finger puppets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2, 3, 4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Favourite animal drawings </w:t>
            </w:r>
            <w:r>
              <w:rPr>
                <w:rFonts w:ascii="NTPreCursivefk" w:hAnsi="NTPreCursivefk" w:cs="HelveticaNeue-Bold"/>
                <w:bCs/>
                <w:color w:val="7030A0"/>
                <w:szCs w:val="24"/>
              </w:rPr>
              <w:t>–</w:t>
            </w: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7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7030A0"/>
                <w:szCs w:val="24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“The Tale of Jeremy Fisher” </w:t>
            </w: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Frog life cycle hand printing </w:t>
            </w:r>
            <w:r>
              <w:rPr>
                <w:rFonts w:ascii="NTPreCursivefk" w:hAnsi="NTPreCursivefk" w:cs="HelveticaNeue-Bold"/>
                <w:bCs/>
                <w:color w:val="7030A0"/>
                <w:szCs w:val="24"/>
              </w:rPr>
              <w:t>– 1,2</w:t>
            </w:r>
          </w:p>
          <w:p w:rsidR="00C93518" w:rsidRPr="00D2670C" w:rsidRDefault="00C93518" w:rsidP="00C9351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Our Beautiful World</w:t>
            </w:r>
          </w:p>
          <w:p w:rsidR="008652AB" w:rsidRDefault="008652AB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Default="00C93518" w:rsidP="00C93518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Under the sea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“The Sand Dragon”; Sand sculptures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Animal habitats – nature reserve visit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Different habitats building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E33676" w:rsidRDefault="00C93518" w:rsidP="00C93518">
            <w:pPr>
              <w:jc w:val="center"/>
              <w:rPr>
                <w:rFonts w:ascii="NTPreCursivefk" w:hAnsi="NTPreCursivefk" w:cs="HelveticaNeue-Bold"/>
                <w:b/>
                <w:bCs/>
                <w:color w:val="ED7D31" w:themeColor="accent2"/>
                <w:sz w:val="32"/>
                <w:szCs w:val="32"/>
              </w:rPr>
            </w:pPr>
          </w:p>
        </w:tc>
      </w:tr>
      <w:tr w:rsidR="00C93518" w:rsidTr="008652AB">
        <w:trPr>
          <w:trHeight w:val="2049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181555">
              <w:rPr>
                <w:rFonts w:ascii="NTPreCursivefk" w:hAnsi="NTPreCursivefk"/>
                <w:b/>
                <w:sz w:val="24"/>
                <w:szCs w:val="24"/>
                <w:u w:val="single"/>
              </w:rPr>
              <w:t>Orchard (EYFS)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C93518" w:rsidRPr="008652AB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8652AB">
              <w:rPr>
                <w:rFonts w:ascii="NTPreCursivefk" w:hAnsi="NTPreCursivefk"/>
                <w:b/>
                <w:sz w:val="24"/>
                <w:szCs w:val="24"/>
              </w:rPr>
              <w:t>Year B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Fairy tales &amp; Settling in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</w:p>
          <w:p w:rsidR="00C93518" w:rsidRDefault="00C93518" w:rsidP="00C9351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Fairy tale character collages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1, 2 </w:t>
            </w:r>
          </w:p>
          <w:p w:rsidR="00C93518" w:rsidRPr="0024587A" w:rsidRDefault="00C93518" w:rsidP="00C9351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Shape houses (2D shape)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Jack’s ladder to the clouds STEM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1, 2 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lastRenderedPageBreak/>
              <w:t xml:space="preserve">Role-playing fairy tales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3, 4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color w:val="5B9BD5" w:themeColor="accent1"/>
                <w:szCs w:val="32"/>
              </w:rPr>
            </w:pPr>
            <w:r w:rsidRPr="003A16CA">
              <w:rPr>
                <w:rFonts w:ascii="NTPreCursivefk" w:hAnsi="NTPreCursivefk"/>
                <w:color w:val="FF0000"/>
                <w:szCs w:val="32"/>
              </w:rPr>
              <w:t xml:space="preserve">“The princess and the pea” scissor control mattress </w:t>
            </w:r>
            <w:r w:rsidRPr="003A16CA">
              <w:rPr>
                <w:rFonts w:ascii="NTPreCursivefk" w:hAnsi="NTPreCursivefk"/>
                <w:color w:val="5B9BD5" w:themeColor="accent1"/>
                <w:szCs w:val="32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Self-portraits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(paint) 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Cs w:val="32"/>
              </w:rPr>
            </w:pPr>
            <w:r w:rsidRPr="00AB368E">
              <w:rPr>
                <w:rFonts w:ascii="NTPreCursivefk" w:hAnsi="NTPreCursivefk"/>
                <w:color w:val="FF0000"/>
                <w:szCs w:val="32"/>
              </w:rPr>
              <w:t xml:space="preserve">“The colour monster” collage </w:t>
            </w:r>
            <w:r>
              <w:rPr>
                <w:rFonts w:ascii="NTPreCursivefk" w:hAnsi="NTPreCursivefk"/>
                <w:szCs w:val="32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24"/>
                <w:szCs w:val="32"/>
              </w:rPr>
            </w:pPr>
            <w:r w:rsidRPr="00AB368E">
              <w:rPr>
                <w:rFonts w:ascii="NTPreCursivefk" w:hAnsi="NTPreCursivefk"/>
                <w:color w:val="FF0000"/>
                <w:szCs w:val="32"/>
              </w:rPr>
              <w:t xml:space="preserve">“The Dot” whole school display </w:t>
            </w:r>
            <w:r>
              <w:rPr>
                <w:rFonts w:ascii="NTPreCursivefk" w:hAnsi="NTPreCursivefk"/>
                <w:szCs w:val="32"/>
              </w:rPr>
              <w:t>– 1, 2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lastRenderedPageBreak/>
              <w:t>People Who Help Us &amp; Celebrations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FF0000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“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Funnybones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” Halloween skeleton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Christmas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7030A0"/>
                <w:szCs w:val="24"/>
              </w:rPr>
              <w:t>Nativity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 3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Dipal’s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 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>Divali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: Diva lamp modelling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lastRenderedPageBreak/>
              <w:t xml:space="preserve">Diwali sand art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proofErr w:type="spellStart"/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>Mendhi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 hand patterns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>Poppy pin wheel flower making &amp; Poppy drawings (</w:t>
            </w:r>
            <w:proofErr w:type="spellStart"/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>i</w:t>
            </w:r>
            <w:proofErr w:type="spellEnd"/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-pad)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 xml:space="preserve">– </w:t>
            </w: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church visit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Natural object face creations (Maths)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Seasons tree calendars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2, 7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AB368E">
              <w:rPr>
                <w:rFonts w:ascii="NTPreCursivefk" w:hAnsi="NTPreCursivefk"/>
                <w:color w:val="7030A0"/>
                <w:szCs w:val="32"/>
              </w:rPr>
              <w:t xml:space="preserve">Firework chalk drawings </w:t>
            </w:r>
            <w:r w:rsidRPr="00AB368E">
              <w:rPr>
                <w:rFonts w:ascii="NTPreCursivefk" w:hAnsi="NTPreCursivefk"/>
                <w:color w:val="5B9BD5" w:themeColor="accent1"/>
                <w:szCs w:val="32"/>
              </w:rPr>
              <w:t>– 1,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lastRenderedPageBreak/>
              <w:t>Dinosaurs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8652AB" w:rsidRDefault="008652AB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Dinosaur sock puppet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Soap fossils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32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32"/>
              </w:rPr>
              <w:t xml:space="preserve">Burns Night Paper Tartan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32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32"/>
              </w:rPr>
            </w:pPr>
            <w:r w:rsidRPr="000C1128">
              <w:rPr>
                <w:rFonts w:ascii="NTPreCursivefk" w:hAnsi="NTPreCursivefk" w:cs="HelveticaNeue-Bold"/>
                <w:bCs/>
                <w:color w:val="FF0000"/>
                <w:szCs w:val="32"/>
              </w:rPr>
              <w:lastRenderedPageBreak/>
              <w:t xml:space="preserve">“Harry and the dinosaurs at the museum” hieroglyphics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32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lastRenderedPageBreak/>
              <w:t>Plants &amp; Mini-beasts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Easter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Nature area visit Natural picture collages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St David’s Day Daffodil craft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lastRenderedPageBreak/>
              <w:t xml:space="preserve">St Patrick’s Day Tissue paper shamrocks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“My Mum”: </w:t>
            </w: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Mother’s Day Flower bouquet printing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Easter crafts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lastRenderedPageBreak/>
              <w:t>Julia Donaldson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8652AB" w:rsidRDefault="008652AB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AB368E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Julia Donaldson story role-play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3, 4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Nature area visit – </w:t>
            </w:r>
            <w:r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>Stickman crafts</w:t>
            </w:r>
            <w:r w:rsidRPr="0024587A">
              <w:rPr>
                <w:rFonts w:ascii="NTPreCursivefk" w:hAnsi="NTPreCursivefk" w:cs="HelveticaNeue-Bold"/>
                <w:bCs/>
                <w:color w:val="70AD47" w:themeColor="accent6"/>
                <w:szCs w:val="24"/>
              </w:rPr>
              <w:t xml:space="preserve">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0C1128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“Room on the Broom” STEM challenge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0C1128">
              <w:rPr>
                <w:rFonts w:ascii="NTPreCursivefk" w:hAnsi="NTPreCursivefk"/>
                <w:color w:val="FF0000"/>
                <w:szCs w:val="32"/>
              </w:rPr>
              <w:lastRenderedPageBreak/>
              <w:t xml:space="preserve">“The Gruffalo’s child”: charcoal drawings on sand paper </w:t>
            </w:r>
            <w:r>
              <w:rPr>
                <w:rFonts w:ascii="NTPreCursivefk" w:hAnsi="NTPreCursivefk"/>
                <w:szCs w:val="32"/>
              </w:rPr>
              <w:t>– 1, 2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lastRenderedPageBreak/>
              <w:t>At the Seaside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C93518" w:rsidRPr="0024587A" w:rsidRDefault="00C93518" w:rsidP="00C93518">
            <w:pPr>
              <w:jc w:val="center"/>
              <w:rPr>
                <w:rFonts w:ascii="NTPreCursivefk" w:hAnsi="NTPreCursivefk"/>
                <w:szCs w:val="32"/>
              </w:rPr>
            </w:pP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FF0000"/>
                <w:szCs w:val="24"/>
              </w:rPr>
              <w:t xml:space="preserve">“The Sand Dragon”; Sand sculptures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0C1128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Punch and Judy crafts and storytelling </w:t>
            </w:r>
            <w:r w:rsidRPr="0024587A"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2, 3, 4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3A16CA">
              <w:rPr>
                <w:rFonts w:ascii="NTPreCursivefk" w:hAnsi="NTPreCursivefk" w:cs="HelveticaNeue-Bold"/>
                <w:bCs/>
                <w:color w:val="7030A0"/>
                <w:szCs w:val="24"/>
              </w:rPr>
              <w:t xml:space="preserve">Different habitats building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</w:t>
            </w:r>
          </w:p>
          <w:p w:rsidR="00C93518" w:rsidRPr="0024587A" w:rsidRDefault="00C93518" w:rsidP="00C93518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</w:pPr>
            <w:r w:rsidRPr="000C1128">
              <w:rPr>
                <w:rFonts w:ascii="NTPreCursivefk" w:hAnsi="NTPreCursivefk" w:cs="HelveticaNeue-Bold"/>
                <w:bCs/>
                <w:color w:val="7030A0"/>
                <w:szCs w:val="24"/>
              </w:rPr>
              <w:lastRenderedPageBreak/>
              <w:t xml:space="preserve">Under the sea animal drawings </w:t>
            </w:r>
            <w:r>
              <w:rPr>
                <w:rFonts w:ascii="NTPreCursivefk" w:hAnsi="NTPreCursivefk" w:cs="HelveticaNeue-Bold"/>
                <w:bCs/>
                <w:color w:val="5B9BD5" w:themeColor="accent1"/>
                <w:szCs w:val="24"/>
              </w:rPr>
              <w:t>– 1, 2, 7</w:t>
            </w:r>
          </w:p>
          <w:p w:rsidR="00C93518" w:rsidRDefault="00C93518" w:rsidP="00C93518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</w:tc>
      </w:tr>
    </w:tbl>
    <w:p w:rsidR="00676471" w:rsidRPr="0015728D" w:rsidRDefault="00676471" w:rsidP="004E3847">
      <w:pPr>
        <w:rPr>
          <w:rFonts w:ascii="NTPreCursive" w:hAnsi="NTPreCursive"/>
          <w:b/>
          <w:sz w:val="24"/>
          <w:szCs w:val="24"/>
          <w:u w:val="single"/>
        </w:rPr>
      </w:pPr>
    </w:p>
    <w:p w:rsidR="00676471" w:rsidRPr="008652AB" w:rsidRDefault="00676471" w:rsidP="00676471">
      <w:pPr>
        <w:rPr>
          <w:rFonts w:ascii="Comic Sans MS" w:hAnsi="Comic Sans MS"/>
        </w:rPr>
      </w:pPr>
      <w:r w:rsidRPr="008652AB">
        <w:rPr>
          <w:rFonts w:ascii="Comic Sans MS" w:hAnsi="Comic Sans MS"/>
        </w:rPr>
        <w:t>Continuous provision areas lend themselves to encouraging children to model make, build and construct with a variety of materials. Lots of encouragement given to developing their own work and sharing their creations with their class each week.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b/>
          <w:bCs/>
          <w:sz w:val="22"/>
          <w:szCs w:val="22"/>
        </w:rPr>
        <w:t xml:space="preserve">Expressive Arts and Design 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b/>
          <w:bCs/>
          <w:sz w:val="22"/>
          <w:szCs w:val="22"/>
        </w:rPr>
        <w:t xml:space="preserve">ELG: Creating with Materials 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sz w:val="22"/>
          <w:szCs w:val="22"/>
        </w:rPr>
        <w:t xml:space="preserve">Children at the expected level of development will: 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color w:val="5B9BD5" w:themeColor="accent1"/>
          <w:sz w:val="22"/>
          <w:szCs w:val="22"/>
        </w:rPr>
        <w:t xml:space="preserve">1. </w:t>
      </w:r>
      <w:r w:rsidRPr="008652AB">
        <w:rPr>
          <w:rFonts w:ascii="Comic Sans MS" w:hAnsi="Comic Sans MS"/>
          <w:sz w:val="22"/>
          <w:szCs w:val="22"/>
        </w:rPr>
        <w:t xml:space="preserve">Safely use and explore a variety of materials, tools and techniques, experimenting with colour, design, texture, form and function; 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color w:val="5B9BD5" w:themeColor="accent1"/>
          <w:sz w:val="22"/>
          <w:szCs w:val="22"/>
        </w:rPr>
        <w:t xml:space="preserve">2. </w:t>
      </w:r>
      <w:r w:rsidRPr="008652AB">
        <w:rPr>
          <w:rFonts w:ascii="Comic Sans MS" w:hAnsi="Comic Sans MS"/>
          <w:sz w:val="22"/>
          <w:szCs w:val="22"/>
        </w:rPr>
        <w:t xml:space="preserve">Share their creations, explaining the process they have used; 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color w:val="5B9BD5" w:themeColor="accent1"/>
          <w:sz w:val="22"/>
          <w:szCs w:val="22"/>
        </w:rPr>
        <w:t xml:space="preserve">3. </w:t>
      </w:r>
      <w:r w:rsidRPr="008652AB">
        <w:rPr>
          <w:rFonts w:ascii="Comic Sans MS" w:hAnsi="Comic Sans MS"/>
          <w:sz w:val="22"/>
          <w:szCs w:val="22"/>
        </w:rPr>
        <w:t xml:space="preserve">Make use of props and materials when role playing characters in narratives and stories. 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b/>
          <w:bCs/>
          <w:sz w:val="22"/>
          <w:szCs w:val="22"/>
        </w:rPr>
        <w:t xml:space="preserve">ELG: Being Imaginative and Expressive 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sz w:val="22"/>
          <w:szCs w:val="22"/>
        </w:rPr>
        <w:t xml:space="preserve">Children at the expected level of development will: 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color w:val="5B9BD5" w:themeColor="accent1"/>
          <w:sz w:val="22"/>
          <w:szCs w:val="22"/>
        </w:rPr>
        <w:t xml:space="preserve">4. </w:t>
      </w:r>
      <w:r w:rsidRPr="008652AB">
        <w:rPr>
          <w:rFonts w:ascii="Comic Sans MS" w:hAnsi="Comic Sans MS"/>
          <w:sz w:val="22"/>
          <w:szCs w:val="22"/>
        </w:rPr>
        <w:t xml:space="preserve">Invent, adapt and recount narratives and stories with peers and their teacher; 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color w:val="5B9BD5" w:themeColor="accent1"/>
          <w:sz w:val="22"/>
          <w:szCs w:val="22"/>
        </w:rPr>
        <w:t xml:space="preserve">5. </w:t>
      </w:r>
      <w:r w:rsidRPr="008652AB">
        <w:rPr>
          <w:rFonts w:ascii="Comic Sans MS" w:hAnsi="Comic Sans MS"/>
          <w:sz w:val="22"/>
          <w:szCs w:val="22"/>
        </w:rPr>
        <w:t xml:space="preserve">Sing a range of well-known nursery rhymes and songs; </w:t>
      </w:r>
    </w:p>
    <w:p w:rsidR="00676471" w:rsidRPr="008652AB" w:rsidRDefault="00676471" w:rsidP="00676471">
      <w:pPr>
        <w:pStyle w:val="Default"/>
        <w:rPr>
          <w:rFonts w:ascii="Comic Sans MS" w:hAnsi="Comic Sans MS"/>
          <w:sz w:val="22"/>
          <w:szCs w:val="22"/>
        </w:rPr>
      </w:pPr>
      <w:r w:rsidRPr="008652AB">
        <w:rPr>
          <w:rFonts w:ascii="Comic Sans MS" w:hAnsi="Comic Sans MS"/>
          <w:color w:val="5B9BD5" w:themeColor="accent1"/>
          <w:sz w:val="22"/>
          <w:szCs w:val="22"/>
        </w:rPr>
        <w:t xml:space="preserve">6. </w:t>
      </w:r>
      <w:r w:rsidRPr="008652AB">
        <w:rPr>
          <w:rFonts w:ascii="Comic Sans MS" w:hAnsi="Comic Sans MS"/>
          <w:sz w:val="22"/>
          <w:szCs w:val="22"/>
        </w:rPr>
        <w:t>Perform songs, rhymes, poems and stories with others, and – when appropriate – try to move in time with music.</w:t>
      </w:r>
    </w:p>
    <w:p w:rsidR="00DD0EB8" w:rsidRDefault="00DD0EB8" w:rsidP="00676471">
      <w:pPr>
        <w:pStyle w:val="Default"/>
        <w:rPr>
          <w:sz w:val="16"/>
          <w:szCs w:val="16"/>
        </w:rPr>
      </w:pPr>
    </w:p>
    <w:p w:rsidR="00DD0EB8" w:rsidRPr="00F86722" w:rsidRDefault="00DD0EB8" w:rsidP="00676471">
      <w:pPr>
        <w:pStyle w:val="Default"/>
        <w:rPr>
          <w:sz w:val="16"/>
          <w:szCs w:val="16"/>
        </w:rPr>
      </w:pPr>
    </w:p>
    <w:tbl>
      <w:tblPr>
        <w:tblStyle w:val="TableGrid"/>
        <w:tblW w:w="15404" w:type="dxa"/>
        <w:tblLayout w:type="fixed"/>
        <w:tblLook w:val="04A0" w:firstRow="1" w:lastRow="0" w:firstColumn="1" w:lastColumn="0" w:noHBand="0" w:noVBand="1"/>
      </w:tblPr>
      <w:tblGrid>
        <w:gridCol w:w="1980"/>
        <w:gridCol w:w="2357"/>
        <w:gridCol w:w="2321"/>
        <w:gridCol w:w="1984"/>
        <w:gridCol w:w="2268"/>
        <w:gridCol w:w="2126"/>
        <w:gridCol w:w="2368"/>
      </w:tblGrid>
      <w:tr w:rsidR="00936F8C" w:rsidRPr="0015728D" w:rsidTr="008652AB">
        <w:trPr>
          <w:trHeight w:val="237"/>
        </w:trPr>
        <w:tc>
          <w:tcPr>
            <w:tcW w:w="1980" w:type="dxa"/>
            <w:shd w:val="clear" w:color="auto" w:fill="FFE599" w:themeFill="accent4" w:themeFillTint="66"/>
          </w:tcPr>
          <w:p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</w:p>
        </w:tc>
        <w:tc>
          <w:tcPr>
            <w:tcW w:w="2357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Autumn Term 1</w:t>
            </w:r>
          </w:p>
        </w:tc>
        <w:tc>
          <w:tcPr>
            <w:tcW w:w="2321" w:type="dxa"/>
            <w:shd w:val="clear" w:color="auto" w:fill="FFE599" w:themeFill="accent4" w:themeFillTint="66"/>
          </w:tcPr>
          <w:p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Autumn Term 2</w:t>
            </w:r>
          </w:p>
        </w:tc>
        <w:tc>
          <w:tcPr>
            <w:tcW w:w="1984" w:type="dxa"/>
            <w:shd w:val="clear" w:color="auto" w:fill="FFE599" w:themeFill="accent4" w:themeFillTint="66"/>
          </w:tcPr>
          <w:p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Spring Term 3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  <w:shd w:val="clear" w:color="auto" w:fill="FFE599" w:themeFill="accent4" w:themeFillTint="66"/>
          </w:tcPr>
          <w:p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  <w:shd w:val="clear" w:color="auto" w:fill="FFE599" w:themeFill="accent4" w:themeFillTint="66"/>
          </w:tcPr>
          <w:p w:rsidR="00936F8C" w:rsidRPr="0015728D" w:rsidRDefault="00936F8C" w:rsidP="00936F8C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</w:rPr>
              <w:t>Summer Term 6</w:t>
            </w:r>
          </w:p>
        </w:tc>
      </w:tr>
      <w:tr w:rsidR="008652AB" w:rsidRPr="0015728D" w:rsidTr="003D7170">
        <w:trPr>
          <w:trHeight w:val="3335"/>
        </w:trPr>
        <w:tc>
          <w:tcPr>
            <w:tcW w:w="1980" w:type="dxa"/>
            <w:shd w:val="clear" w:color="auto" w:fill="FFE599" w:themeFill="accent4" w:themeFillTint="66"/>
          </w:tcPr>
          <w:p w:rsidR="008652AB" w:rsidRPr="0015728D" w:rsidRDefault="008652AB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  <w:u w:val="single"/>
              </w:rPr>
              <w:t>Robins Y1 &amp; Y2</w:t>
            </w:r>
          </w:p>
          <w:p w:rsidR="008652AB" w:rsidRPr="0015728D" w:rsidRDefault="008652AB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8652AB" w:rsidRPr="0015728D" w:rsidRDefault="008652AB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8652AB" w:rsidRPr="008652AB" w:rsidRDefault="008652AB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8652AB">
              <w:rPr>
                <w:rFonts w:ascii="NTPreCursive" w:hAnsi="NTPreCursive"/>
                <w:b/>
                <w:sz w:val="24"/>
                <w:szCs w:val="24"/>
              </w:rPr>
              <w:t>Year A</w:t>
            </w:r>
          </w:p>
        </w:tc>
        <w:tc>
          <w:tcPr>
            <w:tcW w:w="2357" w:type="dxa"/>
            <w:shd w:val="clear" w:color="auto" w:fill="FFFFFF" w:themeFill="background1"/>
          </w:tcPr>
          <w:p w:rsidR="008652AB" w:rsidRDefault="008652AB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Fighting Fit!</w:t>
            </w:r>
          </w:p>
          <w:p w:rsidR="0046051A" w:rsidRPr="0046051A" w:rsidRDefault="0046051A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</w:p>
          <w:p w:rsidR="008652AB" w:rsidRPr="0015728D" w:rsidRDefault="008652AB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8652AB" w:rsidRDefault="008652AB" w:rsidP="00DF415D">
            <w:pPr>
              <w:jc w:val="center"/>
              <w:rPr>
                <w:rFonts w:ascii="NTCursive" w:hAnsi="NTCursive"/>
                <w:color w:val="0070C0"/>
                <w:sz w:val="24"/>
                <w:szCs w:val="24"/>
              </w:rPr>
            </w:pPr>
            <w:r>
              <w:rPr>
                <w:rFonts w:ascii="NTCursive" w:hAnsi="NTCursive"/>
                <w:color w:val="0070C0"/>
                <w:sz w:val="24"/>
                <w:szCs w:val="24"/>
              </w:rPr>
              <w:t>1,3</w:t>
            </w:r>
          </w:p>
          <w:p w:rsidR="008652AB" w:rsidRDefault="008652AB" w:rsidP="000A2BF5">
            <w:pPr>
              <w:jc w:val="center"/>
              <w:rPr>
                <w:rFonts w:ascii="NTPreCursivefk" w:hAnsi="NTPreCursivefk"/>
                <w:color w:val="7030A0"/>
                <w:sz w:val="24"/>
                <w:szCs w:val="24"/>
              </w:rPr>
            </w:pPr>
            <w:r>
              <w:rPr>
                <w:rFonts w:ascii="NTPreCursivefk" w:hAnsi="NTPreCursivefk"/>
                <w:color w:val="7030A0"/>
                <w:sz w:val="24"/>
                <w:szCs w:val="24"/>
              </w:rPr>
              <w:t>Fruit for art (drawing/ pastel)</w:t>
            </w:r>
          </w:p>
          <w:p w:rsidR="008652AB" w:rsidRPr="000A2BF5" w:rsidRDefault="008652AB" w:rsidP="00DF415D">
            <w:pPr>
              <w:jc w:val="center"/>
              <w:rPr>
                <w:rFonts w:ascii="NTCursive" w:hAnsi="NTCursive"/>
                <w:color w:val="FFC000"/>
                <w:sz w:val="24"/>
                <w:szCs w:val="24"/>
              </w:rPr>
            </w:pPr>
            <w:r w:rsidRPr="0046051A">
              <w:rPr>
                <w:rFonts w:ascii="NTCursive" w:hAnsi="NTCursive"/>
                <w:color w:val="C45911" w:themeColor="accent2" w:themeShade="BF"/>
                <w:sz w:val="24"/>
                <w:szCs w:val="24"/>
              </w:rPr>
              <w:t>Paul Cezanne</w:t>
            </w:r>
          </w:p>
        </w:tc>
        <w:tc>
          <w:tcPr>
            <w:tcW w:w="2321" w:type="dxa"/>
          </w:tcPr>
          <w:p w:rsidR="008652AB" w:rsidRPr="0046051A" w:rsidRDefault="008652AB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Food and Celebrations</w:t>
            </w:r>
          </w:p>
          <w:p w:rsidR="008652AB" w:rsidRDefault="008652AB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8652AB" w:rsidRDefault="008652AB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9070A8">
              <w:rPr>
                <w:rFonts w:ascii="NTPreCursive" w:hAnsi="NTPreCursive"/>
                <w:color w:val="0070C0"/>
                <w:sz w:val="24"/>
                <w:szCs w:val="24"/>
              </w:rPr>
              <w:t>1, 3</w:t>
            </w:r>
          </w:p>
          <w:p w:rsidR="008652AB" w:rsidRPr="000A2BF5" w:rsidRDefault="008652AB" w:rsidP="00DF415D">
            <w:pPr>
              <w:jc w:val="center"/>
              <w:rPr>
                <w:rFonts w:ascii="NTPreCursivefk" w:hAnsi="NTPreCursivefk"/>
                <w:color w:val="7030A0"/>
                <w:sz w:val="24"/>
                <w:szCs w:val="24"/>
              </w:rPr>
            </w:pPr>
            <w:r w:rsidRPr="000A2BF5">
              <w:rPr>
                <w:rFonts w:ascii="NTPreCursivefk" w:hAnsi="NTPreCursivefk"/>
                <w:color w:val="7030A0"/>
                <w:sz w:val="24"/>
                <w:szCs w:val="24"/>
              </w:rPr>
              <w:t>Bonfire Night Pictures (Chalk)</w:t>
            </w:r>
          </w:p>
          <w:p w:rsidR="008652AB" w:rsidRPr="000A2BF5" w:rsidRDefault="008652AB" w:rsidP="00DF415D">
            <w:pPr>
              <w:jc w:val="center"/>
              <w:rPr>
                <w:rFonts w:ascii="NTPreCursivefk" w:hAnsi="NTPreCursivefk"/>
                <w:color w:val="7030A0"/>
                <w:sz w:val="24"/>
                <w:szCs w:val="24"/>
              </w:rPr>
            </w:pPr>
            <w:r w:rsidRPr="000A2BF5">
              <w:rPr>
                <w:rFonts w:ascii="NTPreCursivefk" w:hAnsi="NTPreCursivefk"/>
                <w:color w:val="7030A0"/>
                <w:sz w:val="24"/>
                <w:szCs w:val="24"/>
              </w:rPr>
              <w:t>Christmas Art</w:t>
            </w:r>
            <w:r>
              <w:rPr>
                <w:rFonts w:ascii="NTPreCursivefk" w:hAnsi="NTPreCursivefk"/>
                <w:color w:val="7030A0"/>
                <w:sz w:val="24"/>
                <w:szCs w:val="24"/>
              </w:rPr>
              <w:t xml:space="preserve"> (Using a range of materials)</w:t>
            </w:r>
          </w:p>
          <w:p w:rsidR="008652AB" w:rsidRPr="000A2BF5" w:rsidRDefault="008652AB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0A2BF5">
              <w:rPr>
                <w:rFonts w:ascii="NTPreCursivefk" w:hAnsi="NTPreCursivefk"/>
                <w:color w:val="7030A0"/>
                <w:sz w:val="24"/>
                <w:szCs w:val="24"/>
              </w:rPr>
              <w:t>Remembrance Day (Making poppies</w:t>
            </w:r>
            <w:r>
              <w:rPr>
                <w:rFonts w:ascii="NTPreCursivefk" w:hAnsi="NTPreCursivefk"/>
                <w:color w:val="7030A0"/>
                <w:sz w:val="24"/>
                <w:szCs w:val="24"/>
              </w:rPr>
              <w:t xml:space="preserve"> - using a range of materials</w:t>
            </w:r>
            <w:r w:rsidRPr="000A2BF5">
              <w:rPr>
                <w:rFonts w:ascii="NTPreCursivefk" w:hAnsi="NTPreCursivefk"/>
                <w:color w:val="7030A0"/>
                <w:sz w:val="24"/>
                <w:szCs w:val="24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:rsidR="008652AB" w:rsidRPr="0046051A" w:rsidRDefault="008652AB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Toys from the past</w:t>
            </w:r>
          </w:p>
          <w:p w:rsidR="008652AB" w:rsidRDefault="008652AB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8652AB" w:rsidRDefault="008652AB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9070A8">
              <w:rPr>
                <w:rFonts w:ascii="NTPreCursive" w:hAnsi="NTPreCursive"/>
                <w:color w:val="0070C0"/>
                <w:sz w:val="24"/>
                <w:szCs w:val="24"/>
              </w:rPr>
              <w:t>1, 3</w:t>
            </w:r>
          </w:p>
          <w:p w:rsidR="008652AB" w:rsidRPr="000A2BF5" w:rsidRDefault="008652AB" w:rsidP="00DF415D">
            <w:pPr>
              <w:jc w:val="center"/>
              <w:rPr>
                <w:rFonts w:ascii="NTPreCursive" w:hAnsi="NTPreCursive"/>
                <w:color w:val="FFC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8652AB" w:rsidRDefault="008652AB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Homes</w:t>
            </w:r>
          </w:p>
          <w:p w:rsidR="0046051A" w:rsidRPr="0046051A" w:rsidRDefault="0046051A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</w:p>
          <w:p w:rsidR="008652AB" w:rsidRDefault="008652AB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8652AB" w:rsidRDefault="008652AB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9070A8">
              <w:rPr>
                <w:rFonts w:ascii="NTPreCursive" w:hAnsi="NTPreCursive"/>
                <w:color w:val="0070C0"/>
                <w:sz w:val="24"/>
                <w:szCs w:val="24"/>
              </w:rPr>
              <w:t>1</w:t>
            </w:r>
          </w:p>
          <w:p w:rsidR="008652AB" w:rsidRPr="000A2BF5" w:rsidRDefault="008652AB" w:rsidP="000A2BF5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Houses (watercolours)</w:t>
            </w:r>
          </w:p>
          <w:p w:rsidR="008652AB" w:rsidRPr="0015728D" w:rsidRDefault="008652AB" w:rsidP="000A2BF5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C45911" w:themeColor="accent2" w:themeShade="BF"/>
                <w:sz w:val="24"/>
                <w:szCs w:val="24"/>
              </w:rPr>
              <w:t>Paul Horton</w:t>
            </w:r>
          </w:p>
        </w:tc>
        <w:tc>
          <w:tcPr>
            <w:tcW w:w="2126" w:type="dxa"/>
          </w:tcPr>
          <w:p w:rsidR="008652AB" w:rsidRPr="0046051A" w:rsidRDefault="008652AB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Around the World</w:t>
            </w:r>
          </w:p>
          <w:p w:rsidR="008652AB" w:rsidRDefault="008652AB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8652AB" w:rsidRDefault="008652AB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9070A8">
              <w:rPr>
                <w:rFonts w:ascii="NTPreCursive" w:hAnsi="NTPreCursive"/>
                <w:color w:val="0070C0"/>
                <w:sz w:val="24"/>
                <w:szCs w:val="24"/>
              </w:rPr>
              <w:t>2, 4</w:t>
            </w:r>
          </w:p>
          <w:p w:rsidR="008652AB" w:rsidRPr="000A2BF5" w:rsidRDefault="008652AB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Travel Art (Layering)</w:t>
            </w:r>
          </w:p>
        </w:tc>
        <w:tc>
          <w:tcPr>
            <w:tcW w:w="2368" w:type="dxa"/>
          </w:tcPr>
          <w:p w:rsidR="008652AB" w:rsidRPr="0046051A" w:rsidRDefault="008652AB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Global Gardens</w:t>
            </w:r>
          </w:p>
          <w:p w:rsidR="008652AB" w:rsidRDefault="008652AB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46051A" w:rsidRDefault="0046051A" w:rsidP="0046051A">
            <w:pPr>
              <w:rPr>
                <w:rFonts w:ascii="NTPreCursive" w:hAnsi="NTPreCursive"/>
                <w:sz w:val="24"/>
                <w:szCs w:val="24"/>
              </w:rPr>
            </w:pPr>
          </w:p>
          <w:p w:rsidR="008652AB" w:rsidRDefault="008652AB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9070A8">
              <w:rPr>
                <w:rFonts w:ascii="NTPreCursive" w:hAnsi="NTPreCursive"/>
                <w:color w:val="0070C0"/>
                <w:sz w:val="24"/>
                <w:szCs w:val="24"/>
              </w:rPr>
              <w:t>1, 2 ,3, 4</w:t>
            </w:r>
          </w:p>
          <w:p w:rsidR="008652AB" w:rsidRPr="000F164A" w:rsidRDefault="008652AB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Waterlilies (Painting)</w:t>
            </w:r>
          </w:p>
          <w:p w:rsidR="008652AB" w:rsidRPr="0046051A" w:rsidRDefault="008652AB" w:rsidP="00DF415D">
            <w:pPr>
              <w:jc w:val="center"/>
              <w:rPr>
                <w:rFonts w:ascii="NTPreCursive" w:hAnsi="NTPreCursive"/>
                <w:color w:val="C45911" w:themeColor="accent2" w:themeShade="BF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C45911" w:themeColor="accent2" w:themeShade="BF"/>
                <w:sz w:val="24"/>
                <w:szCs w:val="24"/>
              </w:rPr>
              <w:t>Claude Monet</w:t>
            </w:r>
          </w:p>
          <w:p w:rsidR="008652AB" w:rsidRPr="000F164A" w:rsidRDefault="008652AB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0F164A">
              <w:rPr>
                <w:rFonts w:ascii="NTPreCursive" w:hAnsi="NTPreCursive"/>
                <w:color w:val="7030A0"/>
                <w:sz w:val="24"/>
                <w:szCs w:val="24"/>
              </w:rPr>
              <w:t xml:space="preserve">Collage </w:t>
            </w:r>
            <w:r>
              <w:rPr>
                <w:rFonts w:ascii="NTPreCursive" w:hAnsi="NTPreCursive"/>
                <w:color w:val="7030A0"/>
                <w:sz w:val="24"/>
                <w:szCs w:val="24"/>
              </w:rPr>
              <w:t>(</w:t>
            </w:r>
            <w:r w:rsidRPr="000F164A">
              <w:rPr>
                <w:rFonts w:ascii="NTPreCursive" w:hAnsi="NTPreCursive"/>
                <w:color w:val="7030A0"/>
                <w:sz w:val="24"/>
                <w:szCs w:val="24"/>
              </w:rPr>
              <w:t>using natural materials</w:t>
            </w:r>
            <w:r>
              <w:rPr>
                <w:rFonts w:ascii="NTPreCursive" w:hAnsi="NTPreCursive"/>
                <w:color w:val="7030A0"/>
                <w:sz w:val="24"/>
                <w:szCs w:val="24"/>
              </w:rPr>
              <w:t>/ textures)</w:t>
            </w:r>
          </w:p>
          <w:p w:rsidR="008652AB" w:rsidRPr="0046051A" w:rsidRDefault="008652AB" w:rsidP="00DF415D">
            <w:pPr>
              <w:jc w:val="center"/>
              <w:rPr>
                <w:rFonts w:ascii="NTPreCursive" w:hAnsi="NTPreCursive"/>
                <w:color w:val="C45911" w:themeColor="accent2" w:themeShade="BF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C45911" w:themeColor="accent2" w:themeShade="BF"/>
                <w:sz w:val="24"/>
                <w:szCs w:val="24"/>
              </w:rPr>
              <w:t>Andy Goldsworthy</w:t>
            </w:r>
          </w:p>
          <w:p w:rsidR="008652AB" w:rsidRPr="000F164A" w:rsidRDefault="008652AB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Sunflower - Watercolour</w:t>
            </w:r>
          </w:p>
          <w:p w:rsidR="008652AB" w:rsidRPr="0046051A" w:rsidRDefault="008652AB" w:rsidP="00DF415D">
            <w:pPr>
              <w:jc w:val="center"/>
              <w:rPr>
                <w:rFonts w:ascii="NTPreCursive" w:hAnsi="NTPreCursive"/>
                <w:color w:val="C45911" w:themeColor="accent2" w:themeShade="BF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C45911" w:themeColor="accent2" w:themeShade="BF"/>
                <w:sz w:val="24"/>
                <w:szCs w:val="24"/>
              </w:rPr>
              <w:t>Vincent Van Gough</w:t>
            </w:r>
          </w:p>
          <w:p w:rsidR="008652AB" w:rsidRPr="0046051A" w:rsidRDefault="008652AB" w:rsidP="0046051A">
            <w:pPr>
              <w:jc w:val="center"/>
              <w:rPr>
                <w:rFonts w:ascii="NTPreCursive" w:hAnsi="NTPreCursive"/>
                <w:color w:val="FF0000"/>
                <w:sz w:val="24"/>
                <w:szCs w:val="24"/>
              </w:rPr>
            </w:pPr>
            <w:r>
              <w:rPr>
                <w:rFonts w:ascii="NTPreCursive" w:hAnsi="NTPreCursive"/>
                <w:color w:val="FF0000"/>
                <w:sz w:val="24"/>
                <w:szCs w:val="24"/>
              </w:rPr>
              <w:t>The Van Gough Activity Book</w:t>
            </w:r>
          </w:p>
        </w:tc>
      </w:tr>
      <w:tr w:rsidR="00DF415D" w:rsidRPr="0015728D" w:rsidTr="008652AB">
        <w:trPr>
          <w:trHeight w:val="2465"/>
        </w:trPr>
        <w:tc>
          <w:tcPr>
            <w:tcW w:w="1980" w:type="dxa"/>
            <w:shd w:val="clear" w:color="auto" w:fill="C5E0B3" w:themeFill="accent6" w:themeFillTint="66"/>
          </w:tcPr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8652AB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15728D" w:rsidRDefault="00536376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8652AB">
              <w:rPr>
                <w:rFonts w:ascii="NTPreCursive" w:hAnsi="NTPreCursive"/>
                <w:b/>
                <w:sz w:val="24"/>
                <w:szCs w:val="24"/>
              </w:rPr>
              <w:t>Year B</w:t>
            </w:r>
          </w:p>
        </w:tc>
        <w:tc>
          <w:tcPr>
            <w:tcW w:w="2357" w:type="dxa"/>
            <w:tcBorders>
              <w:top w:val="nil"/>
            </w:tcBorders>
            <w:shd w:val="clear" w:color="auto" w:fill="auto"/>
          </w:tcPr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Our families</w:t>
            </w:r>
          </w:p>
          <w:p w:rsidR="0046051A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Default="00DF415D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1, 3</w:t>
            </w:r>
          </w:p>
          <w:p w:rsidR="000A2BF5" w:rsidRDefault="006D2CB5" w:rsidP="000A2BF5">
            <w:pPr>
              <w:jc w:val="center"/>
              <w:rPr>
                <w:rFonts w:ascii="NTPreCursivefk" w:hAnsi="NTPreCursivefk"/>
                <w:color w:val="7030A0"/>
                <w:sz w:val="24"/>
                <w:szCs w:val="24"/>
              </w:rPr>
            </w:pPr>
            <w:r>
              <w:rPr>
                <w:rFonts w:ascii="NTPreCursivefk" w:hAnsi="NTPreCursivefk"/>
                <w:color w:val="7030A0"/>
                <w:sz w:val="24"/>
                <w:szCs w:val="24"/>
              </w:rPr>
              <w:t>Self-portrait</w:t>
            </w:r>
            <w:r w:rsidR="000F164A">
              <w:rPr>
                <w:rFonts w:ascii="NTPreCursivefk" w:hAnsi="NTPreCursivefk"/>
                <w:color w:val="7030A0"/>
                <w:sz w:val="24"/>
                <w:szCs w:val="24"/>
              </w:rPr>
              <w:t xml:space="preserve"> (colouring pencil)</w:t>
            </w:r>
          </w:p>
          <w:p w:rsidR="000A2BF5" w:rsidRPr="000A2BF5" w:rsidRDefault="000A2BF5" w:rsidP="000A2BF5">
            <w:pPr>
              <w:jc w:val="center"/>
              <w:rPr>
                <w:rFonts w:ascii="NTPreCursivefk" w:hAnsi="NTPreCursivefk"/>
                <w:color w:val="FFC000" w:themeColor="accent4"/>
                <w:sz w:val="24"/>
                <w:szCs w:val="24"/>
              </w:rPr>
            </w:pPr>
            <w:r w:rsidRPr="0046051A">
              <w:rPr>
                <w:rFonts w:ascii="NTPreCursivefk" w:hAnsi="NTPreCursivefk"/>
                <w:color w:val="C45911" w:themeColor="accent2" w:themeShade="BF"/>
                <w:sz w:val="24"/>
                <w:szCs w:val="24"/>
              </w:rPr>
              <w:t>Picasso</w:t>
            </w:r>
          </w:p>
        </w:tc>
        <w:tc>
          <w:tcPr>
            <w:tcW w:w="2321" w:type="dxa"/>
          </w:tcPr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The UK</w:t>
            </w:r>
          </w:p>
          <w:p w:rsidR="0046051A" w:rsidRPr="0015728D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Default="00DF415D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1, 3, 4</w:t>
            </w:r>
          </w:p>
          <w:p w:rsidR="000A2BF5" w:rsidRDefault="000A2BF5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 xml:space="preserve">UK </w:t>
            </w:r>
            <w:r w:rsidR="00883A87">
              <w:rPr>
                <w:rFonts w:ascii="NTPreCursive" w:hAnsi="NTPreCursive"/>
                <w:color w:val="7030A0"/>
                <w:sz w:val="24"/>
                <w:szCs w:val="24"/>
              </w:rPr>
              <w:t xml:space="preserve">landmarks </w:t>
            </w:r>
            <w:r w:rsidR="000F164A">
              <w:rPr>
                <w:rFonts w:ascii="NTPreCursive" w:hAnsi="NTPreCursive"/>
                <w:color w:val="7030A0"/>
                <w:sz w:val="24"/>
                <w:szCs w:val="24"/>
              </w:rPr>
              <w:t>(</w:t>
            </w:r>
            <w:r w:rsidR="00883A87">
              <w:rPr>
                <w:rFonts w:ascii="NTPreCursive" w:hAnsi="NTPreCursive"/>
                <w:color w:val="7030A0"/>
                <w:sz w:val="24"/>
                <w:szCs w:val="24"/>
              </w:rPr>
              <w:t>sculptures</w:t>
            </w:r>
            <w:r w:rsidR="000F164A">
              <w:rPr>
                <w:rFonts w:ascii="NTPreCursive" w:hAnsi="NTPreCursive"/>
                <w:color w:val="7030A0"/>
                <w:sz w:val="24"/>
                <w:szCs w:val="24"/>
              </w:rPr>
              <w:t>)</w:t>
            </w:r>
          </w:p>
          <w:p w:rsidR="00883A87" w:rsidRPr="000A2BF5" w:rsidRDefault="00883A87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Christmas Art</w:t>
            </w:r>
            <w:r w:rsidR="000F164A">
              <w:rPr>
                <w:rFonts w:ascii="NTPreCursive" w:hAnsi="NTPreCursive"/>
                <w:color w:val="7030A0"/>
                <w:sz w:val="24"/>
                <w:szCs w:val="24"/>
              </w:rPr>
              <w:t xml:space="preserve"> (Using a range of </w:t>
            </w:r>
            <w:r w:rsidR="007C36B9">
              <w:rPr>
                <w:rFonts w:ascii="NTPreCursive" w:hAnsi="NTPreCursive"/>
                <w:color w:val="7030A0"/>
                <w:sz w:val="24"/>
                <w:szCs w:val="24"/>
              </w:rPr>
              <w:t>materials</w:t>
            </w:r>
            <w:r w:rsidR="000F164A">
              <w:rPr>
                <w:rFonts w:ascii="NTPreCursive" w:hAnsi="NTPreCursive"/>
                <w:color w:val="7030A0"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Africa</w:t>
            </w:r>
          </w:p>
          <w:p w:rsidR="0046051A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Default="00DF415D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2, 3</w:t>
            </w:r>
          </w:p>
          <w:p w:rsidR="00883A87" w:rsidRDefault="00883A87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African Patterns</w:t>
            </w:r>
            <w:r w:rsidR="007C36B9">
              <w:rPr>
                <w:rFonts w:ascii="NTPreCursive" w:hAnsi="NTPreCursive"/>
                <w:color w:val="7030A0"/>
                <w:sz w:val="24"/>
                <w:szCs w:val="24"/>
              </w:rPr>
              <w:t xml:space="preserve"> (drawing/ colouring pencil)</w:t>
            </w:r>
          </w:p>
          <w:p w:rsidR="0046051A" w:rsidRPr="00883A87" w:rsidRDefault="00883A87" w:rsidP="0046051A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Animals</w:t>
            </w:r>
            <w:r w:rsidR="007C36B9">
              <w:rPr>
                <w:rFonts w:ascii="NTPreCursive" w:hAnsi="NTPreCursive"/>
                <w:color w:val="7030A0"/>
                <w:sz w:val="24"/>
                <w:szCs w:val="24"/>
              </w:rPr>
              <w:t xml:space="preserve"> (</w:t>
            </w:r>
            <w:r w:rsidR="006D2CB5">
              <w:rPr>
                <w:rFonts w:ascii="NTPreCursive" w:hAnsi="NTPreCursive"/>
                <w:color w:val="7030A0"/>
                <w:sz w:val="24"/>
                <w:szCs w:val="24"/>
              </w:rPr>
              <w:t>using shape)</w:t>
            </w:r>
          </w:p>
        </w:tc>
        <w:tc>
          <w:tcPr>
            <w:tcW w:w="2268" w:type="dxa"/>
          </w:tcPr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Africa</w:t>
            </w:r>
          </w:p>
          <w:p w:rsidR="0046051A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Default="00DF415D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2, 3</w:t>
            </w:r>
          </w:p>
          <w:p w:rsidR="00883A87" w:rsidRPr="00883A87" w:rsidRDefault="00883A87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African Landscapes</w:t>
            </w:r>
            <w:r w:rsidR="006D2CB5">
              <w:rPr>
                <w:rFonts w:ascii="NTPreCursive" w:hAnsi="NTPreCursive"/>
                <w:color w:val="7030A0"/>
                <w:sz w:val="24"/>
                <w:szCs w:val="24"/>
              </w:rPr>
              <w:t xml:space="preserve"> (Watercolour/ Layering)</w:t>
            </w:r>
          </w:p>
        </w:tc>
        <w:tc>
          <w:tcPr>
            <w:tcW w:w="2126" w:type="dxa"/>
          </w:tcPr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Ship Ahoy! (America)</w:t>
            </w:r>
          </w:p>
          <w:p w:rsidR="0046051A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Default="00DF415D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9070A8">
              <w:rPr>
                <w:rFonts w:ascii="NTPreCursive" w:hAnsi="NTPreCursive"/>
                <w:color w:val="0070C0"/>
                <w:sz w:val="24"/>
                <w:szCs w:val="24"/>
              </w:rPr>
              <w:t>1,2</w:t>
            </w:r>
          </w:p>
          <w:p w:rsidR="00883A87" w:rsidRDefault="00883A87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Seascapes</w:t>
            </w:r>
            <w:r w:rsidR="000F164A">
              <w:rPr>
                <w:rFonts w:ascii="NTPreCursive" w:hAnsi="NTPreCursive"/>
                <w:color w:val="7030A0"/>
                <w:sz w:val="24"/>
                <w:szCs w:val="24"/>
              </w:rPr>
              <w:t xml:space="preserve"> (</w:t>
            </w:r>
            <w:r w:rsidR="007C36B9">
              <w:rPr>
                <w:rFonts w:ascii="NTPreCursive" w:hAnsi="NTPreCursive"/>
                <w:color w:val="7030A0"/>
                <w:sz w:val="24"/>
                <w:szCs w:val="24"/>
              </w:rPr>
              <w:t>Pastels</w:t>
            </w:r>
            <w:r w:rsidR="000F164A">
              <w:rPr>
                <w:rFonts w:ascii="NTPreCursive" w:hAnsi="NTPreCursive"/>
                <w:color w:val="7030A0"/>
                <w:sz w:val="24"/>
                <w:szCs w:val="24"/>
              </w:rPr>
              <w:t>)</w:t>
            </w:r>
          </w:p>
          <w:p w:rsidR="00883A87" w:rsidRPr="00883A87" w:rsidRDefault="00883A87" w:rsidP="00DF415D">
            <w:pPr>
              <w:jc w:val="center"/>
              <w:rPr>
                <w:rFonts w:ascii="NTPreCursive" w:hAnsi="NTPreCursive"/>
                <w:color w:val="FFC000" w:themeColor="accent4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C45911" w:themeColor="accent2" w:themeShade="BF"/>
                <w:sz w:val="24"/>
                <w:szCs w:val="24"/>
              </w:rPr>
              <w:t>J.M.W. Turner</w:t>
            </w:r>
          </w:p>
        </w:tc>
        <w:tc>
          <w:tcPr>
            <w:tcW w:w="2368" w:type="dxa"/>
          </w:tcPr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Fire</w:t>
            </w:r>
          </w:p>
          <w:p w:rsidR="0046051A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Default="00DF415D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 w:rsidRPr="009070A8">
              <w:rPr>
                <w:rFonts w:ascii="NTPreCursive" w:hAnsi="NTPreCursive"/>
                <w:color w:val="0070C0"/>
                <w:sz w:val="24"/>
                <w:szCs w:val="24"/>
              </w:rPr>
              <w:t>1, 3</w:t>
            </w:r>
          </w:p>
          <w:p w:rsidR="00883A87" w:rsidRPr="00883A87" w:rsidRDefault="00883A87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>
              <w:rPr>
                <w:rFonts w:ascii="NTPreCursive" w:hAnsi="NTPreCursive"/>
                <w:color w:val="7030A0"/>
                <w:sz w:val="24"/>
                <w:szCs w:val="24"/>
              </w:rPr>
              <w:t>The Great Fire of London Landscapes</w:t>
            </w:r>
            <w:r w:rsidR="007C36B9">
              <w:rPr>
                <w:rFonts w:ascii="NTPreCursive" w:hAnsi="NTPreCursive"/>
                <w:color w:val="7030A0"/>
                <w:sz w:val="24"/>
                <w:szCs w:val="24"/>
              </w:rPr>
              <w:t xml:space="preserve"> </w:t>
            </w:r>
            <w:r w:rsidR="006D2CB5">
              <w:rPr>
                <w:rFonts w:ascii="NTPreCursive" w:hAnsi="NTPreCursive"/>
                <w:color w:val="7030A0"/>
                <w:sz w:val="24"/>
                <w:szCs w:val="24"/>
              </w:rPr>
              <w:t xml:space="preserve">(Paint/ Watercolours/ </w:t>
            </w:r>
            <w:proofErr w:type="spellStart"/>
            <w:r w:rsidR="006D2CB5">
              <w:rPr>
                <w:rFonts w:ascii="NTPreCursive" w:hAnsi="NTPreCursive"/>
                <w:color w:val="7030A0"/>
                <w:sz w:val="24"/>
                <w:szCs w:val="24"/>
              </w:rPr>
              <w:t>Layring</w:t>
            </w:r>
            <w:proofErr w:type="spellEnd"/>
            <w:r w:rsidR="006D2CB5">
              <w:rPr>
                <w:rFonts w:ascii="NTPreCursive" w:hAnsi="NTPreCursive"/>
                <w:color w:val="7030A0"/>
                <w:sz w:val="24"/>
                <w:szCs w:val="24"/>
              </w:rPr>
              <w:t>)</w:t>
            </w:r>
          </w:p>
        </w:tc>
      </w:tr>
      <w:tr w:rsidR="00304BF5" w:rsidRPr="0015728D" w:rsidTr="00304BF5">
        <w:trPr>
          <w:trHeight w:val="885"/>
        </w:trPr>
        <w:tc>
          <w:tcPr>
            <w:tcW w:w="15404" w:type="dxa"/>
            <w:gridSpan w:val="7"/>
            <w:shd w:val="clear" w:color="auto" w:fill="auto"/>
          </w:tcPr>
          <w:p w:rsidR="00304BF5" w:rsidRPr="00304BF5" w:rsidRDefault="00304BF5" w:rsidP="00304BF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304BF5">
              <w:rPr>
                <w:rFonts w:ascii="Comic Sans MS" w:hAnsi="Comic Sans MS"/>
                <w:b/>
                <w:sz w:val="24"/>
                <w:szCs w:val="24"/>
              </w:rPr>
              <w:t>KS1:</w:t>
            </w:r>
          </w:p>
          <w:p w:rsidR="00304BF5" w:rsidRPr="00304BF5" w:rsidRDefault="00304BF5" w:rsidP="00304BF5">
            <w:pPr>
              <w:rPr>
                <w:rFonts w:ascii="Comic Sans MS" w:hAnsi="Comic Sans MS"/>
                <w:b/>
                <w:color w:val="2E74B5" w:themeColor="accent1" w:themeShade="BF"/>
              </w:rPr>
            </w:pPr>
            <w:r w:rsidRPr="00304BF5">
              <w:rPr>
                <w:rFonts w:ascii="Comic Sans MS" w:hAnsi="Comic Sans MS"/>
                <w:b/>
                <w:color w:val="2E74B5" w:themeColor="accent1" w:themeShade="BF"/>
              </w:rPr>
              <w:t xml:space="preserve">1. </w:t>
            </w:r>
            <w:r w:rsidRPr="00304BF5">
              <w:rPr>
                <w:rFonts w:ascii="Comic Sans MS" w:hAnsi="Comic Sans MS"/>
              </w:rPr>
              <w:t>Use a range of materials creatively to design and make products</w:t>
            </w:r>
          </w:p>
          <w:p w:rsidR="00304BF5" w:rsidRPr="00304BF5" w:rsidRDefault="00304BF5" w:rsidP="00304BF5">
            <w:pPr>
              <w:rPr>
                <w:rFonts w:ascii="Comic Sans MS" w:hAnsi="Comic Sans MS"/>
              </w:rPr>
            </w:pPr>
            <w:r w:rsidRPr="00304BF5">
              <w:rPr>
                <w:rFonts w:ascii="Comic Sans MS" w:hAnsi="Comic Sans MS"/>
                <w:b/>
                <w:color w:val="2E74B5" w:themeColor="accent1" w:themeShade="BF"/>
              </w:rPr>
              <w:t xml:space="preserve">2. </w:t>
            </w:r>
            <w:r w:rsidRPr="00304BF5">
              <w:rPr>
                <w:rFonts w:ascii="Comic Sans MS" w:hAnsi="Comic Sans MS"/>
              </w:rPr>
              <w:t>Use drawing, painting and sculpture to develop and share their ideas, experiences</w:t>
            </w:r>
            <w:r w:rsidRPr="00304BF5">
              <w:rPr>
                <w:rFonts w:ascii="Comic Sans MS" w:hAnsi="Comic Sans MS"/>
              </w:rPr>
              <w:t xml:space="preserve"> and imagination. </w:t>
            </w:r>
          </w:p>
          <w:p w:rsidR="00304BF5" w:rsidRPr="00304BF5" w:rsidRDefault="00304BF5" w:rsidP="00304BF5">
            <w:pPr>
              <w:rPr>
                <w:rFonts w:ascii="Comic Sans MS" w:hAnsi="Comic Sans MS"/>
              </w:rPr>
            </w:pPr>
            <w:r w:rsidRPr="00304BF5">
              <w:rPr>
                <w:rFonts w:ascii="Comic Sans MS" w:hAnsi="Comic Sans MS"/>
                <w:b/>
                <w:color w:val="2E74B5" w:themeColor="accent1" w:themeShade="BF"/>
              </w:rPr>
              <w:t xml:space="preserve">3. </w:t>
            </w:r>
            <w:r w:rsidRPr="00304BF5">
              <w:rPr>
                <w:rFonts w:ascii="Comic Sans MS" w:hAnsi="Comic Sans MS"/>
              </w:rPr>
              <w:t>Develop a wide range of art and design techniques in using colour, pattern, texture,</w:t>
            </w:r>
            <w:r w:rsidRPr="00304BF5">
              <w:rPr>
                <w:rFonts w:ascii="Comic Sans MS" w:hAnsi="Comic Sans MS"/>
              </w:rPr>
              <w:t xml:space="preserve"> line, shape, from and space. </w:t>
            </w:r>
          </w:p>
          <w:p w:rsidR="00304BF5" w:rsidRPr="00304BF5" w:rsidRDefault="00304BF5" w:rsidP="00304BF5">
            <w:pPr>
              <w:rPr>
                <w:rFonts w:ascii="Comic Sans MS" w:hAnsi="Comic Sans MS"/>
              </w:rPr>
            </w:pPr>
            <w:r w:rsidRPr="00304BF5">
              <w:rPr>
                <w:rFonts w:ascii="Comic Sans MS" w:hAnsi="Comic Sans MS"/>
                <w:b/>
                <w:color w:val="2E74B5" w:themeColor="accent1" w:themeShade="BF"/>
              </w:rPr>
              <w:t xml:space="preserve">4. </w:t>
            </w:r>
            <w:r w:rsidRPr="00304BF5">
              <w:rPr>
                <w:rFonts w:ascii="Comic Sans MS" w:hAnsi="Comic Sans MS"/>
              </w:rPr>
              <w:t>Learn about the work of a range of artists, craft makers and designers, describing the</w:t>
            </w:r>
            <w:r>
              <w:rPr>
                <w:rFonts w:ascii="Comic Sans MS" w:hAnsi="Comic Sans MS"/>
              </w:rPr>
              <w:t xml:space="preserve"> </w:t>
            </w:r>
            <w:r w:rsidRPr="00304BF5">
              <w:rPr>
                <w:rFonts w:ascii="Comic Sans MS" w:hAnsi="Comic Sans MS"/>
              </w:rPr>
              <w:t>differences and similarities between different practices and disciplines, and making</w:t>
            </w:r>
            <w:r w:rsidRPr="00304BF5">
              <w:rPr>
                <w:rFonts w:ascii="Comic Sans MS" w:hAnsi="Comic Sans MS"/>
              </w:rPr>
              <w:t xml:space="preserve"> links to their own work.</w:t>
            </w:r>
            <w:r w:rsidRPr="00304BF5">
              <w:rPr>
                <w:rFonts w:ascii="NTPreCursive" w:hAnsi="NTPreCursive"/>
                <w:b/>
                <w:sz w:val="24"/>
                <w:szCs w:val="24"/>
              </w:rPr>
              <w:t xml:space="preserve"> </w:t>
            </w:r>
          </w:p>
        </w:tc>
      </w:tr>
      <w:tr w:rsidR="00DF415D" w:rsidRPr="0015728D" w:rsidTr="00304BF5">
        <w:trPr>
          <w:trHeight w:val="885"/>
        </w:trPr>
        <w:tc>
          <w:tcPr>
            <w:tcW w:w="1980" w:type="dxa"/>
            <w:shd w:val="clear" w:color="auto" w:fill="FFE599" w:themeFill="accent4" w:themeFillTint="66"/>
          </w:tcPr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  <w:u w:val="single"/>
              </w:rPr>
              <w:lastRenderedPageBreak/>
              <w:t>Golden Eagles Y3/Y4</w:t>
            </w: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8652AB" w:rsidRDefault="00536376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8652AB">
              <w:rPr>
                <w:rFonts w:ascii="NTPreCursive" w:hAnsi="NTPreCursive"/>
                <w:b/>
                <w:sz w:val="24"/>
                <w:szCs w:val="24"/>
              </w:rPr>
              <w:t>Year A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DF415D" w:rsidRDefault="00DF415D" w:rsidP="00894F63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Romans</w:t>
            </w:r>
          </w:p>
          <w:p w:rsidR="0046051A" w:rsidRPr="0046051A" w:rsidRDefault="0046051A" w:rsidP="00894F63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</w:p>
          <w:p w:rsidR="00DF415D" w:rsidRPr="00935244" w:rsidRDefault="00DF415D" w:rsidP="005323D0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>
              <w:rPr>
                <w:rFonts w:ascii="NTPreCursive" w:hAnsi="NTPreCursive"/>
                <w:color w:val="5B9BD5" w:themeColor="accent1"/>
                <w:sz w:val="24"/>
                <w:szCs w:val="24"/>
              </w:rPr>
              <w:t>1, 2, 3, 4</w:t>
            </w:r>
            <w:r w:rsidRPr="00935244">
              <w:rPr>
                <w:rFonts w:ascii="NTPreCursive" w:hAnsi="NTPreCursive"/>
                <w:color w:val="5B9BD5" w:themeColor="accent1"/>
                <w:sz w:val="24"/>
                <w:szCs w:val="24"/>
              </w:rPr>
              <w:t xml:space="preserve"> </w:t>
            </w:r>
          </w:p>
          <w:p w:rsidR="00DF415D" w:rsidRPr="0046051A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Mosaics</w:t>
            </w:r>
            <w:r w:rsidR="00536376"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 (collage) </w:t>
            </w:r>
          </w:p>
          <w:p w:rsidR="00536376" w:rsidRPr="0046051A" w:rsidRDefault="00536376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Self-portraits (drawing) – PSHE link</w:t>
            </w:r>
          </w:p>
          <w:p w:rsidR="00536376" w:rsidRPr="0046051A" w:rsidRDefault="00536376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proofErr w:type="spellStart"/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Hardrian’s</w:t>
            </w:r>
            <w:proofErr w:type="spellEnd"/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 Wall (water colour)</w:t>
            </w:r>
          </w:p>
          <w:p w:rsidR="00683009" w:rsidRPr="0046051A" w:rsidRDefault="00683009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Christmas themed art</w:t>
            </w:r>
          </w:p>
          <w:p w:rsidR="00584209" w:rsidRPr="0046051A" w:rsidRDefault="00584209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Shadow art (Science)</w:t>
            </w:r>
          </w:p>
          <w:p w:rsidR="00536376" w:rsidRPr="00304BF5" w:rsidRDefault="00536376" w:rsidP="00DF415D">
            <w:pPr>
              <w:jc w:val="center"/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 xml:space="preserve">The collection/ The Usher Gallery </w:t>
            </w:r>
          </w:p>
          <w:p w:rsidR="00584209" w:rsidRPr="00536376" w:rsidRDefault="00584209" w:rsidP="00DF415D">
            <w:pPr>
              <w:jc w:val="center"/>
              <w:rPr>
                <w:rFonts w:ascii="NTPreCursive" w:hAnsi="NTPreCursive"/>
                <w:color w:val="A8D08D" w:themeColor="accent6" w:themeTint="99"/>
                <w:sz w:val="24"/>
                <w:szCs w:val="24"/>
              </w:rPr>
            </w:pPr>
            <w:r w:rsidRPr="0046051A">
              <w:rPr>
                <w:rFonts w:ascii="NTPreCursivefk" w:hAnsi="NTPreCursivefk" w:cs="HelveticaNeue-Bold"/>
                <w:bCs/>
                <w:color w:val="FF0000"/>
                <w:sz w:val="24"/>
                <w:szCs w:val="24"/>
              </w:rPr>
              <w:t>“Escape from Pompeii”</w:t>
            </w:r>
          </w:p>
        </w:tc>
        <w:tc>
          <w:tcPr>
            <w:tcW w:w="4252" w:type="dxa"/>
            <w:gridSpan w:val="2"/>
            <w:shd w:val="clear" w:color="auto" w:fill="FFFFFF" w:themeFill="background1"/>
          </w:tcPr>
          <w:p w:rsidR="00DF415D" w:rsidRDefault="00DF415D" w:rsidP="00894F63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 xml:space="preserve">The UK </w:t>
            </w:r>
          </w:p>
          <w:p w:rsidR="0046051A" w:rsidRPr="0046051A" w:rsidRDefault="0046051A" w:rsidP="00894F63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</w:p>
          <w:p w:rsidR="00DF415D" w:rsidRPr="00935244" w:rsidRDefault="00DF415D" w:rsidP="005323D0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 w:rsidRPr="00935244">
              <w:rPr>
                <w:rFonts w:ascii="NTPreCursive" w:hAnsi="NTPreCursive"/>
                <w:color w:val="5B9BD5" w:themeColor="accent1"/>
                <w:sz w:val="24"/>
                <w:szCs w:val="24"/>
              </w:rPr>
              <w:t>1, 2, 3, 4</w:t>
            </w:r>
          </w:p>
          <w:p w:rsidR="00DF415D" w:rsidRPr="0046051A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Howard Hodgkin</w:t>
            </w:r>
            <w:r w:rsidR="00536376"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 (sketching and painting) </w:t>
            </w:r>
          </w:p>
          <w:p w:rsidR="00536376" w:rsidRPr="0046051A" w:rsidRDefault="00536376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Messy Maps (collage and painting)</w:t>
            </w:r>
          </w:p>
          <w:p w:rsidR="00536376" w:rsidRPr="0046051A" w:rsidRDefault="00536376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Sketch maps </w:t>
            </w:r>
          </w:p>
          <w:p w:rsidR="00584209" w:rsidRPr="0046051A" w:rsidRDefault="00584209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Chinese New Year Art </w:t>
            </w:r>
          </w:p>
          <w:p w:rsidR="00536376" w:rsidRPr="00304BF5" w:rsidRDefault="00536376" w:rsidP="00683009">
            <w:pPr>
              <w:jc w:val="center"/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>Local walk</w:t>
            </w:r>
          </w:p>
          <w:p w:rsidR="00584209" w:rsidRPr="0046051A" w:rsidRDefault="00584209" w:rsidP="00584209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4"/>
                <w:szCs w:val="24"/>
              </w:rPr>
            </w:pPr>
            <w:r w:rsidRPr="0046051A">
              <w:rPr>
                <w:rFonts w:ascii="NTPreCursivefk" w:hAnsi="NTPreCursivefk" w:cs="HelveticaNeue-Bold"/>
                <w:bCs/>
                <w:color w:val="FF0000"/>
                <w:sz w:val="24"/>
                <w:szCs w:val="24"/>
              </w:rPr>
              <w:t>“The Wild Child”</w:t>
            </w:r>
          </w:p>
          <w:p w:rsidR="00584209" w:rsidRPr="00DD0EB8" w:rsidRDefault="00584209" w:rsidP="00DD0EB8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46051A">
              <w:rPr>
                <w:rFonts w:ascii="NTPreCursivefk" w:hAnsi="NTPreCursivefk" w:cs="HelveticaNeue-Bold"/>
                <w:bCs/>
                <w:color w:val="FF0000"/>
                <w:sz w:val="24"/>
                <w:szCs w:val="24"/>
              </w:rPr>
              <w:t>“The Wild Robot”</w:t>
            </w:r>
          </w:p>
        </w:tc>
        <w:tc>
          <w:tcPr>
            <w:tcW w:w="4494" w:type="dxa"/>
            <w:gridSpan w:val="2"/>
            <w:shd w:val="clear" w:color="auto" w:fill="FFFFFF" w:themeFill="background1"/>
          </w:tcPr>
          <w:p w:rsidR="00DF415D" w:rsidRDefault="00DF415D" w:rsidP="00894F63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Ancient Egypt</w:t>
            </w:r>
          </w:p>
          <w:p w:rsidR="0046051A" w:rsidRPr="0046051A" w:rsidRDefault="0046051A" w:rsidP="00894F63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</w:p>
          <w:p w:rsidR="00DF415D" w:rsidRPr="00935244" w:rsidRDefault="00DF415D" w:rsidP="005323D0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 w:rsidRPr="00935244">
              <w:rPr>
                <w:rFonts w:ascii="NTPreCursive" w:hAnsi="NTPreCursive"/>
                <w:color w:val="5B9BD5" w:themeColor="accent1"/>
                <w:sz w:val="24"/>
                <w:szCs w:val="24"/>
              </w:rPr>
              <w:t xml:space="preserve">1,2, 3, </w:t>
            </w:r>
          </w:p>
          <w:p w:rsidR="00536376" w:rsidRPr="0046051A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Pyramids</w:t>
            </w:r>
            <w:r w:rsidR="00683009"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 (painting and printing)</w:t>
            </w:r>
          </w:p>
          <w:p w:rsidR="00683009" w:rsidRPr="0046051A" w:rsidRDefault="00536376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Egyptian </w:t>
            </w:r>
            <w:r w:rsidR="00683009" w:rsidRPr="0046051A">
              <w:rPr>
                <w:rFonts w:ascii="NTPreCursive" w:hAnsi="NTPreCursive"/>
                <w:color w:val="7030A0"/>
                <w:sz w:val="24"/>
                <w:szCs w:val="24"/>
              </w:rPr>
              <w:t>headdress (D + T)</w:t>
            </w:r>
          </w:p>
          <w:p w:rsidR="00DF415D" w:rsidRPr="0046051A" w:rsidRDefault="00683009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Mixed media Egyptian portrait</w:t>
            </w:r>
            <w:r w:rsidR="00DF415D"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 </w:t>
            </w:r>
          </w:p>
          <w:p w:rsidR="00584209" w:rsidRPr="0046051A" w:rsidRDefault="00584209" w:rsidP="00584209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4"/>
                <w:szCs w:val="24"/>
              </w:rPr>
            </w:pPr>
            <w:r w:rsidRPr="0046051A">
              <w:rPr>
                <w:rFonts w:ascii="NTPreCursivefk" w:hAnsi="NTPreCursivefk" w:cs="HelveticaNeue-Bold"/>
                <w:bCs/>
                <w:color w:val="FF0000"/>
                <w:sz w:val="24"/>
                <w:szCs w:val="24"/>
              </w:rPr>
              <w:t>“The Rhythm of the Rain”</w:t>
            </w:r>
          </w:p>
          <w:p w:rsidR="00584209" w:rsidRPr="0046051A" w:rsidRDefault="00584209" w:rsidP="00DF415D">
            <w:pPr>
              <w:jc w:val="center"/>
              <w:rPr>
                <w:rFonts w:ascii="NTPreCursive" w:hAnsi="NTPreCursive"/>
                <w:color w:val="FF000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FF0000"/>
                <w:sz w:val="24"/>
                <w:szCs w:val="24"/>
              </w:rPr>
              <w:t>“Egyptian Cinderella”</w:t>
            </w:r>
          </w:p>
          <w:p w:rsidR="00584209" w:rsidRPr="0046051A" w:rsidRDefault="00584209" w:rsidP="00DF415D">
            <w:pPr>
              <w:jc w:val="center"/>
              <w:rPr>
                <w:rFonts w:ascii="NTPreCursive" w:hAnsi="NTPreCursive"/>
                <w:color w:val="FF000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FF0000"/>
                <w:sz w:val="24"/>
                <w:szCs w:val="24"/>
              </w:rPr>
              <w:t>“Marcy and the riddle of the Sphynx”</w:t>
            </w:r>
          </w:p>
          <w:p w:rsidR="00683009" w:rsidRPr="00304BF5" w:rsidRDefault="00683009" w:rsidP="00DF415D">
            <w:pPr>
              <w:jc w:val="center"/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>Magna Science Museum</w:t>
            </w:r>
          </w:p>
        </w:tc>
      </w:tr>
      <w:tr w:rsidR="00DF415D" w:rsidRPr="0015728D" w:rsidTr="00304BF5">
        <w:trPr>
          <w:trHeight w:val="2212"/>
        </w:trPr>
        <w:tc>
          <w:tcPr>
            <w:tcW w:w="1980" w:type="dxa"/>
            <w:shd w:val="clear" w:color="auto" w:fill="C5E0B3" w:themeFill="accent6" w:themeFillTint="66"/>
          </w:tcPr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46051A" w:rsidRDefault="00536376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46051A">
              <w:rPr>
                <w:rFonts w:ascii="NTPreCursive" w:hAnsi="NTPreCursive"/>
                <w:b/>
                <w:sz w:val="24"/>
                <w:szCs w:val="24"/>
              </w:rPr>
              <w:t>Year B</w:t>
            </w:r>
          </w:p>
        </w:tc>
        <w:tc>
          <w:tcPr>
            <w:tcW w:w="4678" w:type="dxa"/>
            <w:gridSpan w:val="2"/>
            <w:shd w:val="clear" w:color="auto" w:fill="auto"/>
          </w:tcPr>
          <w:p w:rsidR="00DF415D" w:rsidRPr="0046051A" w:rsidRDefault="00DF415D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Stone Age to Iron Age</w:t>
            </w:r>
          </w:p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Pr="00935244" w:rsidRDefault="00DF415D" w:rsidP="00DF415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 w:rsidRPr="00935244">
              <w:rPr>
                <w:rFonts w:ascii="NTPreCursive" w:hAnsi="NTPreCursive"/>
                <w:color w:val="5B9BD5" w:themeColor="accent1"/>
                <w:sz w:val="24"/>
                <w:szCs w:val="24"/>
              </w:rPr>
              <w:t xml:space="preserve">1,2, 3, </w:t>
            </w:r>
          </w:p>
          <w:p w:rsidR="00DF415D" w:rsidRPr="0046051A" w:rsidRDefault="00DF415D" w:rsidP="00DF415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  <w:p w:rsidR="00DF415D" w:rsidRPr="0046051A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Cave painting </w:t>
            </w:r>
          </w:p>
          <w:p w:rsidR="00536376" w:rsidRPr="0046051A" w:rsidRDefault="00683009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Stonehenge (water colour)</w:t>
            </w:r>
          </w:p>
          <w:p w:rsidR="00683009" w:rsidRPr="0046051A" w:rsidRDefault="00683009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Christmas themed art</w:t>
            </w:r>
          </w:p>
          <w:p w:rsidR="00584209" w:rsidRPr="0046051A" w:rsidRDefault="00584209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Fossil making</w:t>
            </w:r>
          </w:p>
          <w:p w:rsidR="00584209" w:rsidRPr="0046051A" w:rsidRDefault="00584209" w:rsidP="00584209">
            <w:pPr>
              <w:jc w:val="center"/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046051A">
              <w:rPr>
                <w:rFonts w:ascii="NTPreCursivefk" w:hAnsi="NTPreCursivefk"/>
                <w:color w:val="FF0000"/>
                <w:sz w:val="24"/>
                <w:szCs w:val="24"/>
              </w:rPr>
              <w:t>“The Wild Way Home”</w:t>
            </w:r>
          </w:p>
          <w:p w:rsidR="00584209" w:rsidRPr="0046051A" w:rsidRDefault="00584209" w:rsidP="00584209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fk" w:hAnsi="NTPreCursivefk"/>
                <w:color w:val="FF0000"/>
                <w:sz w:val="24"/>
                <w:szCs w:val="24"/>
              </w:rPr>
              <w:t>“How to wash a woolly mammoth</w:t>
            </w:r>
          </w:p>
          <w:p w:rsidR="00683009" w:rsidRPr="00304BF5" w:rsidRDefault="00683009" w:rsidP="00DF415D">
            <w:pPr>
              <w:jc w:val="center"/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>Flag Fen</w:t>
            </w:r>
          </w:p>
          <w:p w:rsidR="00957D87" w:rsidRPr="0046051A" w:rsidRDefault="00957D87" w:rsidP="00DF415D">
            <w:pPr>
              <w:jc w:val="center"/>
              <w:rPr>
                <w:rFonts w:ascii="NTPreCursive" w:hAnsi="NTPreCursive"/>
                <w:b/>
                <w:color w:val="F4B083" w:themeColor="accent2" w:themeTint="99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  <w:t>John Constable</w:t>
            </w:r>
          </w:p>
        </w:tc>
        <w:tc>
          <w:tcPr>
            <w:tcW w:w="4252" w:type="dxa"/>
            <w:gridSpan w:val="2"/>
            <w:shd w:val="clear" w:color="auto" w:fill="FFFFFF" w:themeFill="background1"/>
          </w:tcPr>
          <w:p w:rsidR="00DF415D" w:rsidRPr="0046051A" w:rsidRDefault="00DF415D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 xml:space="preserve">North and South America </w:t>
            </w: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Pr="00935244" w:rsidRDefault="00DF415D" w:rsidP="00DF415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 w:rsidRPr="00935244">
              <w:rPr>
                <w:rFonts w:ascii="NTPreCursive" w:hAnsi="NTPreCursive"/>
                <w:color w:val="5B9BD5" w:themeColor="accent1"/>
                <w:sz w:val="24"/>
                <w:szCs w:val="24"/>
              </w:rPr>
              <w:t xml:space="preserve">1,2, 3, </w:t>
            </w:r>
          </w:p>
          <w:p w:rsidR="00DF415D" w:rsidRPr="0046051A" w:rsidRDefault="00DF415D" w:rsidP="00DF415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  <w:p w:rsidR="00DF415D" w:rsidRPr="0046051A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Clay Monkeys </w:t>
            </w:r>
            <w:r w:rsidR="00584209"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- </w:t>
            </w:r>
            <w:proofErr w:type="gramStart"/>
            <w:r w:rsidR="00584209" w:rsidRPr="0046051A">
              <w:rPr>
                <w:rFonts w:ascii="NTPreCursive" w:hAnsi="NTPreCursive"/>
                <w:color w:val="7030A0"/>
                <w:sz w:val="24"/>
                <w:szCs w:val="24"/>
              </w:rPr>
              <w:t>Sculpture</w:t>
            </w: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(</w:t>
            </w:r>
            <w:proofErr w:type="gramEnd"/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Frida </w:t>
            </w:r>
            <w:proofErr w:type="spellStart"/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Khalo</w:t>
            </w:r>
            <w:proofErr w:type="spellEnd"/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)</w:t>
            </w:r>
          </w:p>
          <w:p w:rsidR="00DF415D" w:rsidRPr="0046051A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Northern lights – Chalk and Pastels</w:t>
            </w:r>
          </w:p>
          <w:p w:rsidR="00536376" w:rsidRPr="0046051A" w:rsidRDefault="00536376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Pongo sketching (oil pastels)</w:t>
            </w:r>
          </w:p>
          <w:p w:rsidR="00683009" w:rsidRPr="00304BF5" w:rsidRDefault="00683009" w:rsidP="00DF415D">
            <w:pPr>
              <w:jc w:val="center"/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>Woodside Wildlife Park</w:t>
            </w:r>
          </w:p>
          <w:p w:rsidR="00584209" w:rsidRPr="0046051A" w:rsidRDefault="00584209" w:rsidP="00DF415D">
            <w:pPr>
              <w:jc w:val="center"/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046051A">
              <w:rPr>
                <w:rFonts w:ascii="NTPreCursivefk" w:hAnsi="NTPreCursivefk"/>
                <w:color w:val="FF0000"/>
                <w:sz w:val="24"/>
                <w:szCs w:val="24"/>
              </w:rPr>
              <w:t>“Pongo”</w:t>
            </w:r>
          </w:p>
          <w:p w:rsidR="00584209" w:rsidRPr="0046051A" w:rsidRDefault="00584209" w:rsidP="00DF415D">
            <w:pPr>
              <w:jc w:val="center"/>
              <w:rPr>
                <w:rFonts w:ascii="NTPreCursive" w:hAnsi="NTPreCursive"/>
                <w:b/>
                <w:color w:val="F4B083" w:themeColor="accent2" w:themeTint="99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  <w:t>Fri</w:t>
            </w:r>
            <w:r w:rsidR="00E65A0B"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  <w:t>eda</w:t>
            </w:r>
            <w:bookmarkStart w:id="0" w:name="_GoBack"/>
            <w:bookmarkEnd w:id="0"/>
            <w:r w:rsidRPr="00304BF5"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  <w:t xml:space="preserve"> Ka</w:t>
            </w:r>
            <w:r w:rsidR="00E65A0B"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  <w:t>h</w:t>
            </w:r>
            <w:r w:rsidRPr="00304BF5"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  <w:t>lo</w:t>
            </w:r>
          </w:p>
        </w:tc>
        <w:tc>
          <w:tcPr>
            <w:tcW w:w="4494" w:type="dxa"/>
            <w:gridSpan w:val="2"/>
            <w:shd w:val="clear" w:color="auto" w:fill="FFFFFF" w:themeFill="background1"/>
          </w:tcPr>
          <w:p w:rsidR="00DF415D" w:rsidRPr="0046051A" w:rsidRDefault="00DF415D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World War Two (WWII)</w:t>
            </w:r>
          </w:p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Pr="00935244" w:rsidRDefault="00DF415D" w:rsidP="00DF415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  <w:r w:rsidRPr="00935244">
              <w:rPr>
                <w:rFonts w:ascii="NTPreCursive" w:hAnsi="NTPreCursive"/>
                <w:color w:val="5B9BD5" w:themeColor="accent1"/>
                <w:sz w:val="24"/>
                <w:szCs w:val="24"/>
              </w:rPr>
              <w:t xml:space="preserve">1, 2, 3, </w:t>
            </w:r>
          </w:p>
          <w:p w:rsidR="00DF415D" w:rsidRPr="00935244" w:rsidRDefault="00DF415D" w:rsidP="00DF415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  <w:p w:rsidR="00536376" w:rsidRPr="0046051A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>Silhouette</w:t>
            </w:r>
            <w:r w:rsidR="00536376"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 (oil pastels)</w:t>
            </w: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 </w:t>
            </w:r>
          </w:p>
          <w:p w:rsidR="00DF415D" w:rsidRPr="0046051A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7030A0"/>
                <w:sz w:val="24"/>
                <w:szCs w:val="24"/>
              </w:rPr>
              <w:t xml:space="preserve">propaganda posters  </w:t>
            </w:r>
          </w:p>
          <w:p w:rsidR="00683009" w:rsidRPr="00304BF5" w:rsidRDefault="00683009" w:rsidP="00DF415D">
            <w:pPr>
              <w:jc w:val="center"/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>Museum</w:t>
            </w:r>
          </w:p>
          <w:p w:rsidR="00584209" w:rsidRPr="0046051A" w:rsidRDefault="00584209" w:rsidP="00584209">
            <w:pPr>
              <w:jc w:val="center"/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046051A">
              <w:rPr>
                <w:rFonts w:ascii="NTPreCursivefk" w:hAnsi="NTPreCursivefk"/>
                <w:color w:val="FF0000"/>
                <w:sz w:val="24"/>
                <w:szCs w:val="24"/>
              </w:rPr>
              <w:t>“The Lion and the Unicorn”</w:t>
            </w:r>
          </w:p>
          <w:p w:rsidR="00584209" w:rsidRPr="0046051A" w:rsidRDefault="00584209" w:rsidP="00584209">
            <w:pPr>
              <w:jc w:val="center"/>
              <w:rPr>
                <w:rFonts w:ascii="NTPreCursivefk" w:hAnsi="NTPreCursivefk"/>
                <w:color w:val="FF0000"/>
                <w:sz w:val="24"/>
                <w:szCs w:val="24"/>
              </w:rPr>
            </w:pPr>
            <w:r w:rsidRPr="0046051A">
              <w:rPr>
                <w:rFonts w:ascii="NTPreCursivefk" w:hAnsi="NTPreCursivefk"/>
                <w:color w:val="FF0000"/>
                <w:sz w:val="24"/>
                <w:szCs w:val="24"/>
              </w:rPr>
              <w:t>“War Horse”</w:t>
            </w:r>
          </w:p>
          <w:p w:rsidR="00584209" w:rsidRPr="0046051A" w:rsidRDefault="00584209" w:rsidP="00DF415D">
            <w:pPr>
              <w:jc w:val="center"/>
              <w:rPr>
                <w:rFonts w:ascii="NTPreCursive" w:hAnsi="NTPreCursive"/>
                <w:color w:val="FF0000"/>
                <w:sz w:val="24"/>
                <w:szCs w:val="24"/>
              </w:rPr>
            </w:pPr>
            <w:r w:rsidRPr="0046051A">
              <w:rPr>
                <w:rFonts w:ascii="NTPreCursive" w:hAnsi="NTPreCursive"/>
                <w:color w:val="FF0000"/>
                <w:sz w:val="24"/>
                <w:szCs w:val="24"/>
              </w:rPr>
              <w:t>“My Secret War Diary”</w:t>
            </w:r>
          </w:p>
          <w:p w:rsidR="00957D87" w:rsidRPr="00683009" w:rsidRDefault="00957D87" w:rsidP="00DF415D">
            <w:pPr>
              <w:jc w:val="center"/>
              <w:rPr>
                <w:rFonts w:ascii="NTPreCursive" w:hAnsi="NTPreCursive"/>
                <w:color w:val="A8D08D" w:themeColor="accent6" w:themeTint="99"/>
                <w:sz w:val="24"/>
                <w:szCs w:val="24"/>
              </w:rPr>
            </w:pPr>
          </w:p>
        </w:tc>
      </w:tr>
      <w:tr w:rsidR="00304BF5" w:rsidRPr="0015728D" w:rsidTr="00304BF5">
        <w:trPr>
          <w:trHeight w:val="2215"/>
        </w:trPr>
        <w:tc>
          <w:tcPr>
            <w:tcW w:w="15404" w:type="dxa"/>
            <w:gridSpan w:val="7"/>
            <w:shd w:val="clear" w:color="auto" w:fill="auto"/>
          </w:tcPr>
          <w:p w:rsidR="00304BF5" w:rsidRPr="00304BF5" w:rsidRDefault="00304BF5" w:rsidP="00304BF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04BF5">
              <w:rPr>
                <w:rFonts w:ascii="Comic Sans MS" w:hAnsi="Comic Sans MS"/>
                <w:b/>
                <w:sz w:val="20"/>
                <w:szCs w:val="20"/>
              </w:rPr>
              <w:t>KS2:</w:t>
            </w:r>
          </w:p>
          <w:p w:rsidR="00304BF5" w:rsidRPr="00304BF5" w:rsidRDefault="00304BF5" w:rsidP="00304BF5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304BF5">
              <w:rPr>
                <w:rFonts w:ascii="Comic Sans MS" w:hAnsi="Comic Sans MS"/>
              </w:rPr>
              <w:t xml:space="preserve">Develop their techniques, including their control and their use of materials, with creativity, experimentation and an increasing awareness of different kinds of art, craft and design. </w:t>
            </w:r>
          </w:p>
          <w:p w:rsidR="00304BF5" w:rsidRPr="00304BF5" w:rsidRDefault="00304BF5" w:rsidP="00304BF5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304BF5">
              <w:rPr>
                <w:rFonts w:ascii="Comic Sans MS" w:hAnsi="Comic Sans MS"/>
              </w:rPr>
              <w:t>T</w:t>
            </w:r>
            <w:r w:rsidRPr="00304BF5">
              <w:rPr>
                <w:rFonts w:ascii="Comic Sans MS" w:hAnsi="Comic Sans MS"/>
              </w:rPr>
              <w:t>o create sketch books to record their observations and use them to review and revisit ideas</w:t>
            </w:r>
          </w:p>
          <w:p w:rsidR="00304BF5" w:rsidRPr="00304BF5" w:rsidRDefault="00304BF5" w:rsidP="00304BF5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304BF5">
              <w:rPr>
                <w:rFonts w:ascii="Comic Sans MS" w:hAnsi="Comic Sans MS"/>
              </w:rPr>
              <w:t>T</w:t>
            </w:r>
            <w:r w:rsidRPr="00304BF5">
              <w:rPr>
                <w:rFonts w:ascii="Comic Sans MS" w:hAnsi="Comic Sans MS"/>
              </w:rPr>
              <w:t>o improve their mastery of art and design techniques, including drawing, painting and sculpture with a range of materials [for example, pencil, charcoal, paint, clay]</w:t>
            </w:r>
          </w:p>
          <w:p w:rsidR="00304BF5" w:rsidRPr="00304BF5" w:rsidRDefault="00304BF5" w:rsidP="00304BF5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 w:rsidRPr="00304BF5">
              <w:rPr>
                <w:rFonts w:ascii="Comic Sans MS" w:hAnsi="Comic Sans MS"/>
              </w:rPr>
              <w:t>Learn about great artists, architects and designers in history.</w:t>
            </w:r>
          </w:p>
        </w:tc>
      </w:tr>
      <w:tr w:rsidR="00DF415D" w:rsidRPr="0015728D" w:rsidTr="0046051A">
        <w:trPr>
          <w:trHeight w:val="2215"/>
        </w:trPr>
        <w:tc>
          <w:tcPr>
            <w:tcW w:w="1980" w:type="dxa"/>
            <w:shd w:val="clear" w:color="auto" w:fill="FFE599" w:themeFill="accent4" w:themeFillTint="66"/>
          </w:tcPr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15728D">
              <w:rPr>
                <w:rFonts w:ascii="NTPreCursive" w:hAnsi="NTPreCursive"/>
                <w:b/>
                <w:sz w:val="24"/>
                <w:szCs w:val="24"/>
                <w:u w:val="single"/>
              </w:rPr>
              <w:lastRenderedPageBreak/>
              <w:t>Barn Owls Y5/Y6</w:t>
            </w: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46051A" w:rsidRDefault="0046051A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46051A">
              <w:rPr>
                <w:rFonts w:ascii="NTPreCursive" w:hAnsi="NTPreCursive"/>
                <w:b/>
                <w:sz w:val="24"/>
                <w:szCs w:val="24"/>
              </w:rPr>
              <w:t>Year A</w:t>
            </w:r>
          </w:p>
        </w:tc>
        <w:tc>
          <w:tcPr>
            <w:tcW w:w="4678" w:type="dxa"/>
            <w:gridSpan w:val="2"/>
          </w:tcPr>
          <w:p w:rsidR="00DF415D" w:rsidRDefault="00DF415D" w:rsidP="00894F63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 xml:space="preserve">Japan </w:t>
            </w:r>
          </w:p>
          <w:p w:rsidR="0046051A" w:rsidRDefault="0046051A" w:rsidP="00894F63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</w:p>
          <w:p w:rsidR="0046051A" w:rsidRPr="0046051A" w:rsidRDefault="0046051A" w:rsidP="0046051A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DD4685">
              <w:rPr>
                <w:rFonts w:ascii="NTPreCursive" w:hAnsi="NTPreCursive"/>
                <w:color w:val="0070C0"/>
                <w:sz w:val="24"/>
                <w:szCs w:val="24"/>
              </w:rPr>
              <w:t>1,2,3,4</w:t>
            </w:r>
          </w:p>
          <w:p w:rsidR="00DF415D" w:rsidRPr="00894F63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894F63">
              <w:rPr>
                <w:rFonts w:ascii="NTPreCursive" w:hAnsi="NTPreCursive"/>
                <w:color w:val="7030A0"/>
                <w:sz w:val="24"/>
                <w:szCs w:val="24"/>
              </w:rPr>
              <w:t>Hokusai</w:t>
            </w:r>
            <w:r w:rsidR="00894F63">
              <w:rPr>
                <w:rFonts w:ascii="NTPreCursive" w:hAnsi="NTPreCursive"/>
                <w:color w:val="7030A0"/>
                <w:sz w:val="24"/>
                <w:szCs w:val="24"/>
              </w:rPr>
              <w:t xml:space="preserve"> (artist study)</w:t>
            </w:r>
          </w:p>
          <w:p w:rsidR="00DF415D" w:rsidRPr="00894F63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894F63">
              <w:rPr>
                <w:rFonts w:ascii="NTPreCursive" w:hAnsi="NTPreCursive"/>
                <w:color w:val="7030A0"/>
                <w:sz w:val="24"/>
                <w:szCs w:val="24"/>
              </w:rPr>
              <w:t>The Great Wave of Kanagawa</w:t>
            </w:r>
            <w:r w:rsidR="00894F63" w:rsidRPr="00894F63">
              <w:rPr>
                <w:rFonts w:ascii="NTPreCursive" w:hAnsi="NTPreCursive"/>
                <w:color w:val="7030A0"/>
                <w:sz w:val="24"/>
                <w:szCs w:val="24"/>
              </w:rPr>
              <w:t xml:space="preserve"> (Drawing- pen/ink/colouring pencils)</w:t>
            </w:r>
          </w:p>
          <w:p w:rsidR="00DF415D" w:rsidRPr="00894F63" w:rsidRDefault="00DF415D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894F63">
              <w:rPr>
                <w:rFonts w:ascii="NTPreCursive" w:hAnsi="NTPreCursive"/>
                <w:color w:val="7030A0"/>
                <w:sz w:val="24"/>
                <w:szCs w:val="24"/>
              </w:rPr>
              <w:t>Origami</w:t>
            </w:r>
            <w:r w:rsidR="00894F63" w:rsidRPr="00894F63">
              <w:rPr>
                <w:rFonts w:ascii="NTPreCursive" w:hAnsi="NTPreCursive"/>
                <w:color w:val="7030A0"/>
                <w:sz w:val="24"/>
                <w:szCs w:val="24"/>
              </w:rPr>
              <w:t xml:space="preserve"> (paper sculpture)</w:t>
            </w:r>
          </w:p>
          <w:p w:rsidR="00894F63" w:rsidRPr="00894F63" w:rsidRDefault="00894F63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894F63">
              <w:rPr>
                <w:rFonts w:ascii="NTPreCursive" w:hAnsi="NTPreCursive"/>
                <w:color w:val="7030A0"/>
                <w:sz w:val="24"/>
                <w:szCs w:val="24"/>
              </w:rPr>
              <w:t>What we do in an earthquake (drawing)</w:t>
            </w:r>
          </w:p>
          <w:p w:rsidR="00894F63" w:rsidRDefault="00894F63" w:rsidP="00DF415D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proofErr w:type="spellStart"/>
            <w:r w:rsidRPr="00894F63">
              <w:rPr>
                <w:rFonts w:ascii="NTPreCursive" w:hAnsi="NTPreCursive"/>
                <w:color w:val="7030A0"/>
                <w:sz w:val="24"/>
                <w:szCs w:val="24"/>
              </w:rPr>
              <w:t>Jomon</w:t>
            </w:r>
            <w:proofErr w:type="spellEnd"/>
            <w:r w:rsidRPr="00894F63">
              <w:rPr>
                <w:rFonts w:ascii="NTPreCursive" w:hAnsi="NTPreCursive"/>
                <w:color w:val="7030A0"/>
                <w:sz w:val="24"/>
                <w:szCs w:val="24"/>
              </w:rPr>
              <w:t xml:space="preserve"> Pottery (sculpture with clay)</w:t>
            </w:r>
          </w:p>
          <w:p w:rsidR="00894F63" w:rsidRPr="00304BF5" w:rsidRDefault="00894F63" w:rsidP="00DF415D">
            <w:pPr>
              <w:jc w:val="center"/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 xml:space="preserve">Hokusai </w:t>
            </w:r>
          </w:p>
          <w:p w:rsidR="00894F63" w:rsidRDefault="00894F63" w:rsidP="00894F63">
            <w:pPr>
              <w:rPr>
                <w:rFonts w:ascii="NTPreCursive" w:hAnsi="NTPreCursive"/>
                <w:sz w:val="24"/>
                <w:szCs w:val="24"/>
              </w:rPr>
            </w:pP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4252" w:type="dxa"/>
            <w:gridSpan w:val="2"/>
          </w:tcPr>
          <w:p w:rsidR="00DF415D" w:rsidRDefault="00DF415D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Quadring (Victorians)</w:t>
            </w:r>
          </w:p>
          <w:p w:rsidR="0046051A" w:rsidRDefault="0046051A" w:rsidP="00DF415D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</w:p>
          <w:p w:rsidR="0046051A" w:rsidRPr="0046051A" w:rsidRDefault="0046051A" w:rsidP="0046051A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1,2,3,4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 xml:space="preserve">Decoupage (collage) 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Wallpaper (</w:t>
            </w:r>
            <w:r>
              <w:rPr>
                <w:rFonts w:ascii="NTPreCursive" w:hAnsi="NTPreCursive"/>
                <w:color w:val="7030A0"/>
                <w:sz w:val="24"/>
                <w:szCs w:val="24"/>
              </w:rPr>
              <w:t>repeated pattern</w:t>
            </w: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)</w:t>
            </w:r>
          </w:p>
          <w:p w:rsidR="00DD0EB8" w:rsidRPr="00A320B7" w:rsidRDefault="00DD0EB8" w:rsidP="00DD0EB8">
            <w:pPr>
              <w:jc w:val="center"/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</w:pPr>
            <w:r w:rsidRPr="00A320B7"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  <w:t>William Morris</w:t>
            </w:r>
          </w:p>
          <w:p w:rsidR="00DD0EB8" w:rsidRDefault="00DD0EB8" w:rsidP="00DD0EB8">
            <w:pPr>
              <w:jc w:val="center"/>
              <w:rPr>
                <w:rFonts w:ascii="NTPreCursive" w:hAnsi="NTPreCursive"/>
                <w:color w:val="FF0000"/>
                <w:sz w:val="24"/>
                <w:szCs w:val="24"/>
              </w:rPr>
            </w:pPr>
            <w:r>
              <w:rPr>
                <w:rFonts w:ascii="NTPreCursive" w:hAnsi="NTPreCursive"/>
                <w:color w:val="FF0000"/>
                <w:sz w:val="24"/>
                <w:szCs w:val="24"/>
              </w:rPr>
              <w:t>The Day the Crayons Quit</w:t>
            </w:r>
          </w:p>
          <w:p w:rsidR="00DD0EB8" w:rsidRPr="00304BF5" w:rsidRDefault="00DD0EB8" w:rsidP="00DD0EB8">
            <w:pPr>
              <w:jc w:val="center"/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>Museum of Lincolnshire Life</w:t>
            </w:r>
          </w:p>
          <w:p w:rsidR="00DF415D" w:rsidRPr="0015728D" w:rsidRDefault="00DF415D" w:rsidP="0046051A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4494" w:type="dxa"/>
            <w:gridSpan w:val="2"/>
          </w:tcPr>
          <w:p w:rsidR="0046051A" w:rsidRPr="0046051A" w:rsidRDefault="00DF415D" w:rsidP="0046051A">
            <w:pPr>
              <w:jc w:val="center"/>
              <w:rPr>
                <w:rFonts w:ascii="NTPreCursive" w:hAnsi="NTPreCursive"/>
                <w:sz w:val="32"/>
                <w:szCs w:val="32"/>
              </w:rPr>
            </w:pPr>
            <w:r w:rsidRPr="0046051A">
              <w:rPr>
                <w:rFonts w:ascii="NTPreCursive" w:hAnsi="NTPreCursive"/>
                <w:sz w:val="32"/>
                <w:szCs w:val="32"/>
              </w:rPr>
              <w:t>Ancient Greece</w:t>
            </w:r>
          </w:p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46051A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DD4685">
              <w:rPr>
                <w:rFonts w:ascii="NTPreCursive" w:hAnsi="NTPreCursive"/>
                <w:color w:val="0070C0"/>
                <w:sz w:val="24"/>
                <w:szCs w:val="24"/>
              </w:rPr>
              <w:t>1,2,3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Greek pots (drawing</w:t>
            </w:r>
            <w:r>
              <w:rPr>
                <w:rFonts w:ascii="NTPreCursive" w:hAnsi="NTPreCursive"/>
                <w:color w:val="7030A0"/>
                <w:sz w:val="24"/>
                <w:szCs w:val="24"/>
              </w:rPr>
              <w:t xml:space="preserve">) </w:t>
            </w:r>
          </w:p>
          <w:p w:rsidR="00DD0EB8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Designing Greek mythological creatures (drawing)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</w:p>
          <w:p w:rsidR="00DD0EB8" w:rsidRPr="00304BF5" w:rsidRDefault="00DD0EB8" w:rsidP="00DD0EB8">
            <w:pPr>
              <w:jc w:val="center"/>
              <w:rPr>
                <w:rFonts w:ascii="NTPreCursive" w:hAnsi="NTPreCursive"/>
                <w:b/>
                <w:color w:val="0070C0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>Magna/Fitzwilliam Museum Cambridge?</w:t>
            </w:r>
          </w:p>
          <w:p w:rsidR="00DF415D" w:rsidRPr="0015728D" w:rsidRDefault="00DF415D" w:rsidP="00DD0EB8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</w:tc>
      </w:tr>
      <w:tr w:rsidR="00DF415D" w:rsidRPr="0015728D" w:rsidTr="00304BF5">
        <w:trPr>
          <w:trHeight w:val="2388"/>
        </w:trPr>
        <w:tc>
          <w:tcPr>
            <w:tcW w:w="1980" w:type="dxa"/>
            <w:shd w:val="clear" w:color="auto" w:fill="C5E0B3" w:themeFill="accent6" w:themeFillTint="66"/>
          </w:tcPr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15728D" w:rsidRDefault="00DF415D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</w:p>
          <w:p w:rsidR="00DF415D" w:rsidRPr="00304BF5" w:rsidRDefault="00304BF5" w:rsidP="00DF415D">
            <w:pPr>
              <w:jc w:val="center"/>
              <w:rPr>
                <w:rFonts w:ascii="NTPreCursive" w:hAnsi="NTPreCursive"/>
                <w:b/>
                <w:sz w:val="24"/>
                <w:szCs w:val="24"/>
                <w:u w:val="single"/>
              </w:rPr>
            </w:pPr>
            <w:r w:rsidRPr="00304BF5">
              <w:rPr>
                <w:rFonts w:ascii="NTPreCursive" w:hAnsi="NTPreCursive"/>
                <w:b/>
                <w:sz w:val="24"/>
                <w:szCs w:val="24"/>
              </w:rPr>
              <w:t>Year B</w:t>
            </w:r>
          </w:p>
        </w:tc>
        <w:tc>
          <w:tcPr>
            <w:tcW w:w="4678" w:type="dxa"/>
            <w:gridSpan w:val="2"/>
          </w:tcPr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Anglo-Saxons</w:t>
            </w:r>
          </w:p>
          <w:p w:rsidR="0046051A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1,2,3,4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Hockney (artist study)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proofErr w:type="spellStart"/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Photojoiners</w:t>
            </w:r>
            <w:proofErr w:type="spellEnd"/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 xml:space="preserve"> (photography and collage)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Landscapes (Drawing and pa</w:t>
            </w:r>
            <w:r>
              <w:rPr>
                <w:rFonts w:ascii="NTPreCursive" w:hAnsi="NTPreCursive"/>
                <w:color w:val="7030A0"/>
                <w:sz w:val="24"/>
                <w:szCs w:val="24"/>
              </w:rPr>
              <w:t>stels</w:t>
            </w: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)</w:t>
            </w:r>
          </w:p>
          <w:p w:rsidR="00DD0EB8" w:rsidRPr="00304BF5" w:rsidRDefault="00DD0EB8" w:rsidP="00DD0EB8">
            <w:pPr>
              <w:jc w:val="center"/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</w:pPr>
            <w:r w:rsidRPr="00304BF5">
              <w:rPr>
                <w:rFonts w:ascii="NTPreCursive" w:hAnsi="NTPreCursive"/>
                <w:b/>
                <w:color w:val="C45911" w:themeColor="accent2" w:themeShade="BF"/>
                <w:sz w:val="24"/>
                <w:szCs w:val="24"/>
              </w:rPr>
              <w:t>David Hockney</w:t>
            </w:r>
          </w:p>
          <w:p w:rsidR="00DD0EB8" w:rsidRPr="000E5924" w:rsidRDefault="00DD0EB8" w:rsidP="00DD0EB8">
            <w:pPr>
              <w:jc w:val="center"/>
              <w:rPr>
                <w:rFonts w:ascii="NTPreCursive" w:hAnsi="NTPreCursive"/>
                <w:color w:val="A8D08D" w:themeColor="accent6" w:themeTint="99"/>
                <w:sz w:val="24"/>
                <w:szCs w:val="24"/>
              </w:rPr>
            </w:pPr>
          </w:p>
          <w:p w:rsidR="00DF415D" w:rsidRPr="0015728D" w:rsidRDefault="00DF415D" w:rsidP="00DD0EB8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</w:tc>
        <w:tc>
          <w:tcPr>
            <w:tcW w:w="4252" w:type="dxa"/>
            <w:gridSpan w:val="2"/>
          </w:tcPr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 w:rsidRPr="0015728D">
              <w:rPr>
                <w:rFonts w:ascii="NTPreCursive" w:hAnsi="NTPreCursive"/>
                <w:sz w:val="24"/>
                <w:szCs w:val="24"/>
              </w:rPr>
              <w:t>Vikings</w:t>
            </w:r>
          </w:p>
          <w:p w:rsidR="0046051A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DF415D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1,2,3,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Designing Viking jewellery (drawing</w:t>
            </w:r>
            <w:r>
              <w:rPr>
                <w:rFonts w:ascii="NTPreCursive" w:hAnsi="NTPreCursive"/>
                <w:color w:val="7030A0"/>
                <w:sz w:val="24"/>
                <w:szCs w:val="24"/>
              </w:rPr>
              <w:t>/symmetry</w:t>
            </w: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)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 xml:space="preserve">Viking </w:t>
            </w:r>
            <w:proofErr w:type="spellStart"/>
            <w:r>
              <w:rPr>
                <w:rFonts w:ascii="NTPreCursive" w:hAnsi="NTPreCursive"/>
                <w:color w:val="7030A0"/>
                <w:sz w:val="24"/>
                <w:szCs w:val="24"/>
              </w:rPr>
              <w:t>L</w:t>
            </w: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ongships</w:t>
            </w:r>
            <w:proofErr w:type="spellEnd"/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 xml:space="preserve"> (paper sculpture)</w:t>
            </w:r>
          </w:p>
          <w:p w:rsidR="00DD0EB8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World Book Day- Book trailers (digital and photography)</w:t>
            </w:r>
          </w:p>
          <w:p w:rsidR="00DD0EB8" w:rsidRPr="00304BF5" w:rsidRDefault="00DD0EB8" w:rsidP="00DD0EB8">
            <w:pPr>
              <w:jc w:val="center"/>
              <w:rPr>
                <w:rFonts w:ascii="NTPreCursive" w:hAnsi="NTPreCursive"/>
                <w:b/>
                <w:color w:val="7030A0"/>
                <w:sz w:val="24"/>
                <w:szCs w:val="24"/>
              </w:rPr>
            </w:pPr>
            <w:proofErr w:type="spellStart"/>
            <w:r w:rsidRPr="00304BF5">
              <w:rPr>
                <w:rFonts w:ascii="NTPreCursive" w:hAnsi="NTPreCursive"/>
                <w:b/>
                <w:color w:val="A8D08D" w:themeColor="accent6" w:themeTint="99"/>
                <w:sz w:val="24"/>
                <w:szCs w:val="24"/>
              </w:rPr>
              <w:t>Jorvik</w:t>
            </w:r>
            <w:proofErr w:type="spellEnd"/>
            <w:r w:rsidRPr="00304BF5">
              <w:rPr>
                <w:rFonts w:ascii="NTPreCursive" w:hAnsi="NTPreCursive"/>
                <w:b/>
                <w:color w:val="7030A0"/>
                <w:sz w:val="24"/>
                <w:szCs w:val="24"/>
              </w:rPr>
              <w:t xml:space="preserve"> </w:t>
            </w:r>
          </w:p>
          <w:p w:rsidR="00DF415D" w:rsidRPr="00FF7B08" w:rsidRDefault="00DF415D" w:rsidP="00DD0EB8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</w:tc>
        <w:tc>
          <w:tcPr>
            <w:tcW w:w="4494" w:type="dxa"/>
            <w:gridSpan w:val="2"/>
          </w:tcPr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sz w:val="24"/>
                <w:szCs w:val="24"/>
              </w:rPr>
              <w:t>Maya Civilisation</w:t>
            </w:r>
          </w:p>
          <w:p w:rsidR="00DF415D" w:rsidRDefault="00DF415D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</w:p>
          <w:p w:rsidR="0046051A" w:rsidRDefault="0046051A" w:rsidP="00DF415D">
            <w:pPr>
              <w:jc w:val="center"/>
              <w:rPr>
                <w:rFonts w:ascii="NTPreCursive" w:hAnsi="NTPreCursive"/>
                <w:sz w:val="24"/>
                <w:szCs w:val="24"/>
              </w:rPr>
            </w:pPr>
            <w:r>
              <w:rPr>
                <w:rFonts w:ascii="NTPreCursive" w:hAnsi="NTPreCursive"/>
                <w:color w:val="0070C0"/>
                <w:sz w:val="24"/>
                <w:szCs w:val="24"/>
              </w:rPr>
              <w:t>1,2,3,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Expressing belief through the arts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Maya masks (collage)</w:t>
            </w:r>
          </w:p>
          <w:p w:rsidR="00DD0EB8" w:rsidRPr="00195332" w:rsidRDefault="00DD0EB8" w:rsidP="00DD0EB8">
            <w:pPr>
              <w:jc w:val="center"/>
              <w:rPr>
                <w:rFonts w:ascii="NTPreCursive" w:hAnsi="NTPreCursive"/>
                <w:color w:val="7030A0"/>
                <w:sz w:val="24"/>
                <w:szCs w:val="24"/>
              </w:rPr>
            </w:pPr>
            <w:r w:rsidRPr="00195332">
              <w:rPr>
                <w:rFonts w:ascii="NTPreCursive" w:hAnsi="NTPreCursive"/>
                <w:color w:val="7030A0"/>
                <w:sz w:val="24"/>
                <w:szCs w:val="24"/>
              </w:rPr>
              <w:t>Designing school play programme (digital art)</w:t>
            </w:r>
          </w:p>
          <w:p w:rsidR="00DF415D" w:rsidRPr="00717CD9" w:rsidRDefault="00DF415D" w:rsidP="00DF415D">
            <w:pPr>
              <w:jc w:val="center"/>
              <w:rPr>
                <w:rFonts w:ascii="NTPreCursive" w:hAnsi="NTPreCursive"/>
                <w:color w:val="0070C0"/>
                <w:sz w:val="24"/>
                <w:szCs w:val="24"/>
              </w:rPr>
            </w:pPr>
          </w:p>
          <w:p w:rsidR="00DF415D" w:rsidRDefault="00DF415D" w:rsidP="00DF415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  <w:p w:rsidR="00DF415D" w:rsidRPr="00FF7B08" w:rsidRDefault="00DF415D" w:rsidP="00DF415D">
            <w:pPr>
              <w:jc w:val="center"/>
              <w:rPr>
                <w:rFonts w:ascii="NTPreCursive" w:hAnsi="NTPreCursive"/>
                <w:color w:val="5B9BD5" w:themeColor="accent1"/>
                <w:sz w:val="24"/>
                <w:szCs w:val="24"/>
              </w:rPr>
            </w:pPr>
          </w:p>
        </w:tc>
      </w:tr>
      <w:tr w:rsidR="00304BF5" w:rsidRPr="0015728D" w:rsidTr="00304BF5">
        <w:trPr>
          <w:trHeight w:val="2388"/>
        </w:trPr>
        <w:tc>
          <w:tcPr>
            <w:tcW w:w="15404" w:type="dxa"/>
            <w:gridSpan w:val="7"/>
            <w:shd w:val="clear" w:color="auto" w:fill="auto"/>
          </w:tcPr>
          <w:p w:rsidR="00304BF5" w:rsidRDefault="00304BF5" w:rsidP="00304BF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04BF5">
              <w:rPr>
                <w:rFonts w:ascii="Comic Sans MS" w:hAnsi="Comic Sans MS"/>
                <w:b/>
                <w:sz w:val="20"/>
                <w:szCs w:val="20"/>
              </w:rPr>
              <w:t>KS2:</w:t>
            </w:r>
          </w:p>
          <w:p w:rsidR="00304BF5" w:rsidRPr="00304BF5" w:rsidRDefault="00304BF5" w:rsidP="00304BF5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304BF5">
              <w:rPr>
                <w:rFonts w:ascii="Comic Sans MS" w:hAnsi="Comic Sans MS"/>
              </w:rPr>
              <w:t xml:space="preserve">Develop their techniques, including their control and their use of materials, with creativity, experimentation and an increasing awareness of different kinds of art, craft and design. </w:t>
            </w:r>
          </w:p>
          <w:p w:rsidR="00304BF5" w:rsidRPr="00304BF5" w:rsidRDefault="00304BF5" w:rsidP="00304BF5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</w:rPr>
            </w:pPr>
            <w:r w:rsidRPr="00304BF5">
              <w:rPr>
                <w:rFonts w:ascii="Comic Sans MS" w:hAnsi="Comic Sans MS"/>
              </w:rPr>
              <w:t>To create sketch books to record their observations and use them to review and revisit ideas</w:t>
            </w:r>
          </w:p>
          <w:p w:rsidR="00304BF5" w:rsidRDefault="00304BF5" w:rsidP="00304BF5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rFonts w:ascii="Comic Sans MS" w:hAnsi="Comic Sans MS"/>
              </w:rPr>
            </w:pPr>
            <w:r w:rsidRPr="00304BF5">
              <w:rPr>
                <w:rFonts w:ascii="Comic Sans MS" w:hAnsi="Comic Sans MS"/>
              </w:rPr>
              <w:t>To improve their mastery of art and design techniques, including drawing, painting and sculpture with a range of materials [for example, pencil, charcoal, paint, clay</w:t>
            </w:r>
            <w:r>
              <w:rPr>
                <w:rFonts w:ascii="Comic Sans MS" w:hAnsi="Comic Sans MS"/>
              </w:rPr>
              <w:t>.</w:t>
            </w:r>
          </w:p>
          <w:p w:rsidR="00304BF5" w:rsidRPr="00304BF5" w:rsidRDefault="00304BF5" w:rsidP="00304BF5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rFonts w:ascii="Comic Sans MS" w:hAnsi="Comic Sans MS"/>
              </w:rPr>
            </w:pPr>
            <w:r w:rsidRPr="00304BF5">
              <w:rPr>
                <w:rFonts w:ascii="Comic Sans MS" w:hAnsi="Comic Sans MS"/>
              </w:rPr>
              <w:t>Learn about great artists, architects and designers in history.</w:t>
            </w:r>
          </w:p>
        </w:tc>
      </w:tr>
    </w:tbl>
    <w:p w:rsidR="00215719" w:rsidRPr="0015728D" w:rsidRDefault="00215719" w:rsidP="00BF1C26">
      <w:pPr>
        <w:rPr>
          <w:rFonts w:ascii="NTPreCursive" w:hAnsi="NTPreCursive"/>
          <w:b/>
          <w:sz w:val="24"/>
          <w:szCs w:val="24"/>
          <w:u w:val="single"/>
        </w:rPr>
      </w:pPr>
    </w:p>
    <w:sectPr w:rsidR="00215719" w:rsidRPr="0015728D" w:rsidSect="003D3CC7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61CF" w:rsidRDefault="00F461CF" w:rsidP="00536376">
      <w:pPr>
        <w:spacing w:after="0" w:line="240" w:lineRule="auto"/>
      </w:pPr>
      <w:r>
        <w:separator/>
      </w:r>
    </w:p>
  </w:endnote>
  <w:endnote w:type="continuationSeparator" w:id="0">
    <w:p w:rsidR="00F461CF" w:rsidRDefault="00F461CF" w:rsidP="00536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61CF" w:rsidRDefault="00F461CF" w:rsidP="00536376">
      <w:pPr>
        <w:spacing w:after="0" w:line="240" w:lineRule="auto"/>
      </w:pPr>
      <w:r>
        <w:separator/>
      </w:r>
    </w:p>
  </w:footnote>
  <w:footnote w:type="continuationSeparator" w:id="0">
    <w:p w:rsidR="00F461CF" w:rsidRDefault="00F461CF" w:rsidP="00536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209" w:rsidRPr="008652AB" w:rsidRDefault="00584209" w:rsidP="00536376">
    <w:pPr>
      <w:pStyle w:val="Header"/>
      <w:jc w:val="center"/>
      <w:rPr>
        <w:rFonts w:ascii="Comic Sans MS" w:hAnsi="Comic Sans MS"/>
        <w:b/>
        <w:u w:val="single"/>
      </w:rPr>
    </w:pPr>
    <w:r w:rsidRPr="008652AB">
      <w:rPr>
        <w:rFonts w:ascii="Comic Sans MS" w:hAnsi="Comic Sans MS"/>
        <w:b/>
        <w:u w:val="single"/>
      </w:rPr>
      <w:t>Quadring Primary School Art and Design Bi-Annual Overview</w:t>
    </w:r>
  </w:p>
  <w:p w:rsidR="00584209" w:rsidRDefault="00584209" w:rsidP="00536376">
    <w:pPr>
      <w:pStyle w:val="Header"/>
      <w:jc w:val="center"/>
      <w:rPr>
        <w:b/>
        <w:u w:val="single"/>
      </w:rPr>
    </w:pPr>
  </w:p>
  <w:p w:rsidR="00584209" w:rsidRPr="008652AB" w:rsidRDefault="00584209" w:rsidP="00536376">
    <w:pPr>
      <w:framePr w:hSpace="180" w:wrap="around" w:vAnchor="page" w:hAnchor="margin" w:xAlign="center" w:y="1081"/>
      <w:jc w:val="center"/>
      <w:rPr>
        <w:rFonts w:ascii="HelveticaNeue-Bold" w:hAnsi="HelveticaNeue-Bold" w:cs="HelveticaNeue-Bold"/>
        <w:b/>
        <w:bCs/>
        <w:color w:val="FF0000"/>
        <w:sz w:val="18"/>
        <w:szCs w:val="18"/>
      </w:rPr>
    </w:pPr>
    <w:r w:rsidRPr="0046051A">
      <w:rPr>
        <w:rFonts w:ascii="HelveticaNeue-Bold" w:hAnsi="HelveticaNeue-Bold" w:cs="HelveticaNeue-Bold"/>
        <w:b/>
        <w:bCs/>
        <w:color w:val="C45911" w:themeColor="accent2" w:themeShade="BF"/>
        <w:sz w:val="18"/>
        <w:szCs w:val="18"/>
      </w:rPr>
      <w:t xml:space="preserve">Specific Artists to be focused on this term. </w:t>
    </w:r>
    <w:r w:rsidRPr="008652AB">
      <w:rPr>
        <w:rFonts w:ascii="HelveticaNeue-Bold" w:hAnsi="HelveticaNeue-Bold" w:cs="HelveticaNeue-Bold"/>
        <w:b/>
        <w:bCs/>
        <w:color w:val="FF0000"/>
        <w:sz w:val="18"/>
        <w:szCs w:val="18"/>
      </w:rPr>
      <w:t xml:space="preserve">Specific books to be focused on this term. </w:t>
    </w:r>
  </w:p>
  <w:p w:rsidR="00584209" w:rsidRPr="008652AB" w:rsidRDefault="00584209" w:rsidP="00536376">
    <w:pPr>
      <w:framePr w:hSpace="180" w:wrap="around" w:vAnchor="page" w:hAnchor="margin" w:xAlign="center" w:y="1081"/>
      <w:jc w:val="center"/>
      <w:rPr>
        <w:rFonts w:ascii="HelveticaNeue-Bold" w:hAnsi="HelveticaNeue-Bold" w:cs="HelveticaNeue-Bold"/>
        <w:b/>
        <w:bCs/>
        <w:color w:val="7030A0"/>
        <w:sz w:val="18"/>
        <w:szCs w:val="18"/>
      </w:rPr>
    </w:pPr>
    <w:r w:rsidRPr="008652AB">
      <w:rPr>
        <w:rFonts w:ascii="HelveticaNeue-Bold" w:hAnsi="HelveticaNeue-Bold" w:cs="HelveticaNeue-Bold"/>
        <w:b/>
        <w:bCs/>
        <w:color w:val="70AD47" w:themeColor="accent6"/>
        <w:sz w:val="18"/>
        <w:szCs w:val="18"/>
      </w:rPr>
      <w:t>Specific Educational trips/visits in school this term</w:t>
    </w:r>
    <w:r w:rsidRPr="008652AB">
      <w:rPr>
        <w:rFonts w:ascii="HelveticaNeue-Bold" w:hAnsi="HelveticaNeue-Bold" w:cs="HelveticaNeue-Bold"/>
        <w:b/>
        <w:bCs/>
        <w:color w:val="7030A0"/>
        <w:sz w:val="18"/>
        <w:szCs w:val="18"/>
      </w:rPr>
      <w:t>. Specific projects to take place this term.</w:t>
    </w:r>
  </w:p>
  <w:p w:rsidR="00584209" w:rsidRDefault="00584209" w:rsidP="00DD0E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818DF"/>
    <w:multiLevelType w:val="hybridMultilevel"/>
    <w:tmpl w:val="717C1686"/>
    <w:lvl w:ilvl="0" w:tplc="F4F2ACC4">
      <w:numFmt w:val="bullet"/>
      <w:lvlText w:val="-"/>
      <w:lvlJc w:val="left"/>
      <w:pPr>
        <w:ind w:left="720" w:hanging="360"/>
      </w:pPr>
      <w:rPr>
        <w:rFonts w:ascii="HelveticaNeue-Bold" w:eastAsiaTheme="minorHAnsi" w:hAnsi="HelveticaNeue-Bold" w:cs="HelveticaNeue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E7AAC"/>
    <w:multiLevelType w:val="hybridMultilevel"/>
    <w:tmpl w:val="FA10BC14"/>
    <w:lvl w:ilvl="0" w:tplc="044A014C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65CC8"/>
    <w:multiLevelType w:val="hybridMultilevel"/>
    <w:tmpl w:val="4288F21E"/>
    <w:lvl w:ilvl="0" w:tplc="C25CDA6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2254F"/>
    <w:multiLevelType w:val="hybridMultilevel"/>
    <w:tmpl w:val="46EAF4CE"/>
    <w:lvl w:ilvl="0" w:tplc="B66824E2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A5B7E"/>
    <w:multiLevelType w:val="hybridMultilevel"/>
    <w:tmpl w:val="728010CA"/>
    <w:lvl w:ilvl="0" w:tplc="614C05E0">
      <w:start w:val="1"/>
      <w:numFmt w:val="decimal"/>
      <w:lvlText w:val="%1."/>
      <w:lvlJc w:val="left"/>
      <w:pPr>
        <w:ind w:left="785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174849A2"/>
    <w:multiLevelType w:val="hybridMultilevel"/>
    <w:tmpl w:val="199A75A0"/>
    <w:lvl w:ilvl="0" w:tplc="DCC2A17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9B17F6"/>
    <w:multiLevelType w:val="hybridMultilevel"/>
    <w:tmpl w:val="B808B1B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003A04"/>
    <w:multiLevelType w:val="hybridMultilevel"/>
    <w:tmpl w:val="38EC1FF8"/>
    <w:lvl w:ilvl="0" w:tplc="4216DB30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05E40"/>
    <w:multiLevelType w:val="hybridMultilevel"/>
    <w:tmpl w:val="346A2DC4"/>
    <w:lvl w:ilvl="0" w:tplc="022251A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2E74B5" w:themeColor="accent1" w:themeShade="BF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924B90"/>
    <w:multiLevelType w:val="hybridMultilevel"/>
    <w:tmpl w:val="CE508346"/>
    <w:lvl w:ilvl="0" w:tplc="3A1A4E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500BE9"/>
    <w:multiLevelType w:val="hybridMultilevel"/>
    <w:tmpl w:val="437A0420"/>
    <w:lvl w:ilvl="0" w:tplc="C200FE80">
      <w:start w:val="1"/>
      <w:numFmt w:val="decimal"/>
      <w:lvlText w:val="%1."/>
      <w:lvlJc w:val="left"/>
      <w:pPr>
        <w:ind w:left="720" w:hanging="360"/>
      </w:pPr>
      <w:rPr>
        <w:rFonts w:hint="default"/>
        <w:color w:val="70AD47" w:themeColor="accent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82A74"/>
    <w:multiLevelType w:val="hybridMultilevel"/>
    <w:tmpl w:val="8F124548"/>
    <w:lvl w:ilvl="0" w:tplc="556ECC8C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175E7E"/>
    <w:multiLevelType w:val="hybridMultilevel"/>
    <w:tmpl w:val="A5EA91BC"/>
    <w:lvl w:ilvl="0" w:tplc="9CD877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E28F1"/>
    <w:multiLevelType w:val="hybridMultilevel"/>
    <w:tmpl w:val="BA0846CE"/>
    <w:lvl w:ilvl="0" w:tplc="45B8FF2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955E82"/>
    <w:multiLevelType w:val="hybridMultilevel"/>
    <w:tmpl w:val="2C66B070"/>
    <w:lvl w:ilvl="0" w:tplc="D2D01B0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507AEA"/>
    <w:multiLevelType w:val="hybridMultilevel"/>
    <w:tmpl w:val="DF92A014"/>
    <w:lvl w:ilvl="0" w:tplc="1E3EA3E4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B6673D"/>
    <w:multiLevelType w:val="hybridMultilevel"/>
    <w:tmpl w:val="8C4CA3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840BA"/>
    <w:multiLevelType w:val="hybridMultilevel"/>
    <w:tmpl w:val="744E3C0C"/>
    <w:lvl w:ilvl="0" w:tplc="328EF5C6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D36320"/>
    <w:multiLevelType w:val="hybridMultilevel"/>
    <w:tmpl w:val="67A23AE6"/>
    <w:lvl w:ilvl="0" w:tplc="7CAE9C4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78247A"/>
    <w:multiLevelType w:val="hybridMultilevel"/>
    <w:tmpl w:val="E7F647D0"/>
    <w:lvl w:ilvl="0" w:tplc="431A92D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7019B"/>
    <w:multiLevelType w:val="hybridMultilevel"/>
    <w:tmpl w:val="66A8DBA4"/>
    <w:lvl w:ilvl="0" w:tplc="106E976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A77E2B"/>
    <w:multiLevelType w:val="hybridMultilevel"/>
    <w:tmpl w:val="66ECED02"/>
    <w:lvl w:ilvl="0" w:tplc="87D8C8AA">
      <w:start w:val="1"/>
      <w:numFmt w:val="decimal"/>
      <w:lvlText w:val="%1."/>
      <w:lvlJc w:val="left"/>
      <w:pPr>
        <w:ind w:left="360" w:hanging="360"/>
      </w:pPr>
      <w:rPr>
        <w:rFonts w:ascii="Comic Sans MS" w:hAnsi="Comic Sans MS" w:hint="default"/>
        <w:b/>
        <w:color w:val="0070C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BB1C4E"/>
    <w:multiLevelType w:val="hybridMultilevel"/>
    <w:tmpl w:val="B3F43EA6"/>
    <w:lvl w:ilvl="0" w:tplc="784A38B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C046DD"/>
    <w:multiLevelType w:val="hybridMultilevel"/>
    <w:tmpl w:val="1F206A80"/>
    <w:lvl w:ilvl="0" w:tplc="0CB4D3DA">
      <w:start w:val="1"/>
      <w:numFmt w:val="decimal"/>
      <w:lvlText w:val="%1."/>
      <w:lvlJc w:val="left"/>
      <w:pPr>
        <w:ind w:left="720" w:hanging="360"/>
      </w:pPr>
      <w:rPr>
        <w:rFonts w:hint="default"/>
        <w:color w:val="ED7D31" w:themeColor="accent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9742DB"/>
    <w:multiLevelType w:val="hybridMultilevel"/>
    <w:tmpl w:val="068A47E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22"/>
  </w:num>
  <w:num w:numId="5">
    <w:abstractNumId w:val="20"/>
  </w:num>
  <w:num w:numId="6">
    <w:abstractNumId w:val="13"/>
  </w:num>
  <w:num w:numId="7">
    <w:abstractNumId w:val="5"/>
  </w:num>
  <w:num w:numId="8">
    <w:abstractNumId w:val="3"/>
  </w:num>
  <w:num w:numId="9">
    <w:abstractNumId w:val="11"/>
  </w:num>
  <w:num w:numId="10">
    <w:abstractNumId w:val="17"/>
  </w:num>
  <w:num w:numId="11">
    <w:abstractNumId w:val="0"/>
  </w:num>
  <w:num w:numId="12">
    <w:abstractNumId w:val="1"/>
  </w:num>
  <w:num w:numId="13">
    <w:abstractNumId w:val="7"/>
  </w:num>
  <w:num w:numId="14">
    <w:abstractNumId w:val="2"/>
  </w:num>
  <w:num w:numId="15">
    <w:abstractNumId w:val="19"/>
  </w:num>
  <w:num w:numId="16">
    <w:abstractNumId w:val="18"/>
  </w:num>
  <w:num w:numId="17">
    <w:abstractNumId w:val="12"/>
  </w:num>
  <w:num w:numId="18">
    <w:abstractNumId w:val="6"/>
  </w:num>
  <w:num w:numId="19">
    <w:abstractNumId w:val="24"/>
  </w:num>
  <w:num w:numId="20">
    <w:abstractNumId w:val="21"/>
  </w:num>
  <w:num w:numId="21">
    <w:abstractNumId w:val="16"/>
  </w:num>
  <w:num w:numId="22">
    <w:abstractNumId w:val="10"/>
  </w:num>
  <w:num w:numId="23">
    <w:abstractNumId w:val="4"/>
  </w:num>
  <w:num w:numId="24">
    <w:abstractNumId w:val="2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F8C"/>
    <w:rsid w:val="000514EF"/>
    <w:rsid w:val="000529ED"/>
    <w:rsid w:val="00066F36"/>
    <w:rsid w:val="0007539D"/>
    <w:rsid w:val="000841E7"/>
    <w:rsid w:val="000A2BF5"/>
    <w:rsid w:val="000A465A"/>
    <w:rsid w:val="000C1608"/>
    <w:rsid w:val="000D2D23"/>
    <w:rsid w:val="000F164A"/>
    <w:rsid w:val="00110BB0"/>
    <w:rsid w:val="00155850"/>
    <w:rsid w:val="0015728D"/>
    <w:rsid w:val="00181555"/>
    <w:rsid w:val="001B30EF"/>
    <w:rsid w:val="001B32DB"/>
    <w:rsid w:val="00215719"/>
    <w:rsid w:val="00220908"/>
    <w:rsid w:val="00231B5A"/>
    <w:rsid w:val="00243127"/>
    <w:rsid w:val="00304BF5"/>
    <w:rsid w:val="00310EF8"/>
    <w:rsid w:val="00312CD6"/>
    <w:rsid w:val="0039734B"/>
    <w:rsid w:val="003D3CC7"/>
    <w:rsid w:val="003D3F19"/>
    <w:rsid w:val="003E0D99"/>
    <w:rsid w:val="00423CE7"/>
    <w:rsid w:val="00436DE5"/>
    <w:rsid w:val="00457559"/>
    <w:rsid w:val="0046051A"/>
    <w:rsid w:val="004A78FF"/>
    <w:rsid w:val="004B5FCE"/>
    <w:rsid w:val="004C4474"/>
    <w:rsid w:val="004D70C0"/>
    <w:rsid w:val="004E221B"/>
    <w:rsid w:val="004E3847"/>
    <w:rsid w:val="005323D0"/>
    <w:rsid w:val="00535413"/>
    <w:rsid w:val="00536376"/>
    <w:rsid w:val="00560FDB"/>
    <w:rsid w:val="00584209"/>
    <w:rsid w:val="00584460"/>
    <w:rsid w:val="006072DF"/>
    <w:rsid w:val="00676471"/>
    <w:rsid w:val="00683009"/>
    <w:rsid w:val="00690E05"/>
    <w:rsid w:val="006A0CB4"/>
    <w:rsid w:val="006B7129"/>
    <w:rsid w:val="006C5BB1"/>
    <w:rsid w:val="006D15C7"/>
    <w:rsid w:val="006D2CB5"/>
    <w:rsid w:val="006F3136"/>
    <w:rsid w:val="006F3DE5"/>
    <w:rsid w:val="007C36B9"/>
    <w:rsid w:val="007E4807"/>
    <w:rsid w:val="007F1BB3"/>
    <w:rsid w:val="00810AC9"/>
    <w:rsid w:val="0082623A"/>
    <w:rsid w:val="008652AB"/>
    <w:rsid w:val="00883A87"/>
    <w:rsid w:val="00894F63"/>
    <w:rsid w:val="008B6B95"/>
    <w:rsid w:val="008C4DF1"/>
    <w:rsid w:val="008E42DF"/>
    <w:rsid w:val="00934B35"/>
    <w:rsid w:val="00935244"/>
    <w:rsid w:val="00936F8C"/>
    <w:rsid w:val="00944174"/>
    <w:rsid w:val="00957D87"/>
    <w:rsid w:val="009B7FC9"/>
    <w:rsid w:val="009C5C80"/>
    <w:rsid w:val="009F751C"/>
    <w:rsid w:val="00A2265C"/>
    <w:rsid w:val="00A320B7"/>
    <w:rsid w:val="00A41ED7"/>
    <w:rsid w:val="00A63A53"/>
    <w:rsid w:val="00AA49BD"/>
    <w:rsid w:val="00AA5B94"/>
    <w:rsid w:val="00AC53C4"/>
    <w:rsid w:val="00AD75CA"/>
    <w:rsid w:val="00B06095"/>
    <w:rsid w:val="00B2543D"/>
    <w:rsid w:val="00B56734"/>
    <w:rsid w:val="00B90587"/>
    <w:rsid w:val="00B9239B"/>
    <w:rsid w:val="00BA6229"/>
    <w:rsid w:val="00BD22AE"/>
    <w:rsid w:val="00BF1C26"/>
    <w:rsid w:val="00C01A54"/>
    <w:rsid w:val="00C51321"/>
    <w:rsid w:val="00C56E85"/>
    <w:rsid w:val="00C93518"/>
    <w:rsid w:val="00CC7242"/>
    <w:rsid w:val="00CE2BA3"/>
    <w:rsid w:val="00CE4C4C"/>
    <w:rsid w:val="00D4063C"/>
    <w:rsid w:val="00D611B7"/>
    <w:rsid w:val="00D878AB"/>
    <w:rsid w:val="00DC08F0"/>
    <w:rsid w:val="00DD0EB8"/>
    <w:rsid w:val="00DF415D"/>
    <w:rsid w:val="00E14C19"/>
    <w:rsid w:val="00E237CC"/>
    <w:rsid w:val="00E303F2"/>
    <w:rsid w:val="00E53931"/>
    <w:rsid w:val="00E65A0B"/>
    <w:rsid w:val="00E67337"/>
    <w:rsid w:val="00E723AB"/>
    <w:rsid w:val="00EE15B3"/>
    <w:rsid w:val="00F03ABE"/>
    <w:rsid w:val="00F11C35"/>
    <w:rsid w:val="00F461CF"/>
    <w:rsid w:val="00F50A45"/>
    <w:rsid w:val="00F63AA4"/>
    <w:rsid w:val="00FA1CE4"/>
    <w:rsid w:val="00FF3415"/>
    <w:rsid w:val="00FF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48FF3"/>
  <w15:chartTrackingRefBased/>
  <w15:docId w15:val="{5E1BFF5A-4270-40FD-A4E5-25B2496C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4BF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3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4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4C4C"/>
    <w:pPr>
      <w:ind w:left="720"/>
      <w:contextualSpacing/>
    </w:pPr>
  </w:style>
  <w:style w:type="paragraph" w:customStyle="1" w:styleId="Default">
    <w:name w:val="Default"/>
    <w:rsid w:val="006764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36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376"/>
  </w:style>
  <w:style w:type="paragraph" w:styleId="Footer">
    <w:name w:val="footer"/>
    <w:basedOn w:val="Normal"/>
    <w:link w:val="FooterChar"/>
    <w:uiPriority w:val="99"/>
    <w:unhideWhenUsed/>
    <w:rsid w:val="00536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Jeanette Jameson</cp:lastModifiedBy>
  <cp:revision>3</cp:revision>
  <cp:lastPrinted>2019-10-03T15:14:00Z</cp:lastPrinted>
  <dcterms:created xsi:type="dcterms:W3CDTF">2022-03-14T11:21:00Z</dcterms:created>
  <dcterms:modified xsi:type="dcterms:W3CDTF">2022-03-14T11:38:00Z</dcterms:modified>
</cp:coreProperties>
</file>